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D3A247" Type="http://schemas.openxmlformats.org/officeDocument/2006/relationships/officeDocument" Target="/word/document.xml" /><Relationship Id="coreR4D3A24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2a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……………/SOK/…………….</w:t>
        <w:br w:type="textWrapping"/>
        <w:t>UMOWA</w:t>
        <w:br w:type="textWrapping"/>
        <w:t>Nr……...../……....</w:t>
        <w:br w:type="textWrapping"/>
        <w:t>O UDZIELANIE ŚWIADCZEŃ OPIEKI ZDROWOTNEJ</w:t>
        <w:br w:type="textWrapping"/>
        <w:t>- w rodzaju ŚWIADCZENIA ZDROWOTNE KONTRAKTOWANE ODRĘBNIE -</w:t>
        <w:br w:type="textWrapping"/>
        <w:t>w zakresie: Koordynowana opieka nad kobietą w ciąży na II lub III poziomie opieki perinatalnej (KOC II/III)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zawarta w .........................................., dnia ............................................. roku, pomiędzy:</w:t>
            </w:r>
          </w:p>
          <w:p>
            <w:pPr>
              <w:jc w:val="left"/>
            </w:pPr>
            <w:r>
              <w:rPr>
                <w:b w:val="1"/>
              </w:rPr>
              <w:t xml:space="preserve">Narodowym Funduszem Zdrowia </w:t>
            </w:r>
            <w:r>
              <w:t>- …………...............................................</w:t>
            </w:r>
            <w:r>
              <w:rPr>
                <w:b w:val="1"/>
              </w:rPr>
              <w:t xml:space="preserve"> Oddziałem Wojewódzkim w </w:t>
            </w:r>
            <w:r>
              <w:t>.............................................................................................. z siedzibą: .................................................................................... (ADRES), reprezentowanym przez ……………………………..................................., zwanym dalej</w:t>
            </w:r>
            <w:r>
              <w:rPr>
                <w:b w:val="1"/>
              </w:rPr>
              <w:t xml:space="preserve"> „Oddziałem Funduszu”</w:t>
            </w:r>
            <w:r>
              <w:t xml:space="preserve">, </w:t>
            </w:r>
          </w:p>
          <w:p>
            <w:pPr>
              <w:jc w:val="left"/>
            </w:pPr>
            <w:r>
              <w:t>a</w:t>
            </w:r>
          </w:p>
          <w:p>
            <w:pPr>
              <w:jc w:val="left"/>
            </w:pPr>
            <w:r>
              <w:t>...............................................................................................................................................,</w:t>
            </w:r>
          </w:p>
          <w:p>
            <w:pPr>
              <w:jc w:val="left"/>
            </w:pPr>
            <w:r>
              <w:rPr>
                <w:i w:val="1"/>
              </w:rPr>
              <w:t>(oznaczenie świadczeniodawcy: imię i nazwisko albo nazwa świadczeniodawcy w rozumieniu art. 5 pkt 41 ustawy z dnia 27 sierpnia 2004 r. o świadczeniach opieki zdrowotnej finansowanych ze środków publicznych (Dz. U. z 2021 r. poz. 1285, z późn. zm.),</w:t>
            </w:r>
          </w:p>
          <w:p>
            <w:pPr>
              <w:jc w:val="both"/>
            </w:pPr>
            <w:r>
              <w:t xml:space="preserve">zwanym dalej </w:t>
            </w:r>
            <w:r>
              <w:rPr>
                <w:b w:val="1"/>
              </w:rPr>
              <w:t>„Świadczeniodawcą”</w:t>
            </w:r>
            <w:r>
              <w:t xml:space="preserve">, reprezentowanym przez </w:t>
            </w:r>
          </w:p>
          <w:p>
            <w:pPr>
              <w:jc w:val="both"/>
            </w:pPr>
            <w:r>
              <w:t>………………………………………………………………………………………………………………..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Przedmiotem umowy jest udzielanie przez Świadczeniodawcę świadczeń opieki zdrowotnej z zakresu leczenia szpitalnego, ambulatoryjnej opieki specjalistycznej, w rodzaju świadczenia zdrowotne kontraktowane odrębnie - Koordynowana opieka nad kobietą w ciąży na II lub III poziomie opieki perinatalnej (KOC II/III), zwanych dalej „świadczeniami”, określonymi w Planie rzeczowo-finansowym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 umowy.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ustawie z dnia 27 sierpnia 2004 r. o świadczeniach opieki zdrowotnej finansowanych ze środków publicznych (Dz. U. z 2021 r. poz. 1285, z późn. zm.), zwanej dalej „ustawą o świadczeniach”,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rozporządzeniu ministra właściwego do spraw zdrowia: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ambulatoryjnej opieki specjalistycznej, wydanym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standardu organizacyjnego opieki okołoporodowej, wydanym na podstawie art. 22 ust. 5 ustawy z dnia 15 kwietnia 2011 r. o działalności leczniczej (Dz. U. z 2022 r. poz. 633, z późn. zm. ), zwanej dalej „ustawą o działalności leczniczej”,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leczenia szpitalnego, wydanym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ogólnych warunków umów o udzielanie świadczeń opieki zdrowotnej wydanym na podstawie art. 137 ust. 2 ustawy o świadczeniach, zwanym dalej „Ogólnymi warunkami umów”;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umów w rodzaju świadczenia zdrowotne kontraktowane odrębnie w zakresie Koordynowana opieka nad kobietą w ciąży na II lub III poziomie opieki perinatalnej (KOC II/III), określonymi przez Prezesa Funduszu na podstawie art. 146 ust. 1 ustawy o świadczeniach, w związku z art. 7 ust. 2 ustawy z dnia 4 listopada 2016 r. o wsparciu kobiet w ciąży i rodzin „Za życiem” (Dz. U. z 2020 r. poz. 1329).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zapoznać z przepisami § 12 Ogólnych warunków umów wszystkie osoby, które udzielają świadczeń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gwarantowane w zakresie objętym umową udzielane są przez Świadczeniodawcę samodzielnie na zasadzie współrealizacji w poszczególnych komórkach organizacyjnych lub we współpracy z innymi podmiotami leczniczymi na podstawie podwykonawstwa albo wspólnego wykonywania umowy z innymi świadczeniodawcami na podstawie art. 132a ustawy o świadczeniach.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lub podwykonawców przeznaczonym do realizacji umowy,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„Harmonogram-zasoby”.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wykazie współrealizatorów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5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realizacji umowy przez Świadczeniodawcę we współpracy z innymi podmiotami leczniczymi „Wykaz podwykonawców” stanowi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załącznik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przypadku wspólnej realizacji umowy na podstawie art. 132a ustawy o świadczeniach, dane o potencjale wykonawczym świadczeniodawców innych niż podmiot koordynujący (co do zasady podpisujący umowę, z zastrzeżeniem wspólnego wykonywania umowy z innymi świadczeniodawcami na podstawie art. 132a ustawy o świadczeniach - szpital posiadający oddział położniczo-ginekologiczny lub inny zgodny z profilem realizowanych świadczeń) wykazywane są z zastosowaniem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załącznika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podmioty spełniające warunki określone dla Świadczeniodawców w przepisach odrębnych i w warunkach zawierania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zlecanie podwykonawcy udzielania jedynie niepełnego zakresu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między Świadczeniodawcą a podwykonawcą zawiera zastrzeżenie o prawie Narodowego Funduszu Zdrowia, zwanego dalej „Funduszem” do przeprowadzenia kontroli podmiotów biorących udział w udzielaniu świadczeń, na zasadach określonych w ustawie o świadczeniach, w zakresie wynikającym z umowy. Fundusz informuje Świadczeniodawcę o rozpoczęciu i zakończeniu kontroli podmiotów biorących udział w udzielaniu świadczeń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lub nawiązanie współpracy z innym podwykonawcą wymaga zgłoszenia dyrektorowi Oddziału Funduszu,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potencjale wykonawczym przeznaczonym do realizacji umowy, przez który rozumie się zasoby będące w dyspozycji wszystkich podmiotów biorących udział w realizacji umowy, służące wykonaniu świadczeń opieki zdrowotnej, w szczególności osoby udzielające tych świadczeń oraz wymagany 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9 i 10, należy dokonywać za pomocą udostępnianych przez Fundusz aplikacji informatycznych, w szczególności Portalu Narodowego Funduszu Zdrowia, na zasadach i warunkach określonych przez Prezesa Funduszu w zarządzeniu w sprawie korzystania z Portalu Narodowego Funduszu Zdrowia oraz w umowie upoważniającej do 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obowiązany do systematycznego i ciągłego wykonywania umowy przez cały okres jej obowiązywania.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jest obowiązany do posiadania umowy ubezpieczenia odpowiedzialności cywilnej za szkody wyrządzone w związku z udzielaniem świadczeń, zawartej zgodnie z warunkami określonymi w art. 136b 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Oddziału Funduszu wobec Świadczeniodawcy z tytułu realizacji umowy, w okresie od dnia ............... r. do dnia ...................... r. wynosi maksymalnie ……………… zł (słownie: .........................………………………….…………………… 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Ogólnych warunków umów, w sposób określony w § 16 ust. 3 i 4, Ogólnych warunków umów,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zakresie świadczeń objętych umową określa „Plan rzeczowo-finansowy”,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wartość wykonanych świadczeń, o których mowa w ust. 1, przekroczy określoną dla nich kwotę zobowiązania Oddziału Funduszu wobec Świadczeniodawcy, na wniosek Świadczeniodawcy składany po upływie kwartału, w którym nastąpiło to przekroczenie – odpowiedniemu zwiększeniu ulegają liczby jednostek rozliczeniowych i kwota zobowiązania z tytułu realizacji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świadczeń, Oddział Funduszu wypłaca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 ……………………………………………………….……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………………………………………………………………….…………..………………………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6, wymaga uprzedniego złożenia przez świadczeniodawcę, w formie elektronicznej poprzez Portal Narodowego Funduszu Zdrowia oraz w formie pisemnej,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wypełnia zobowiązania Funduszu wynikające z postanowień art. 10f ustawy z dnia 22 lipca 2006 r. o przekazaniu środków finansowych świadczeniodawcom na wzrost wynagrodzeń (Dz. U. Nr 149, poz. 1076,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Faktury z tytułu realizacji umowy Świadczeniodawca może przesyłać w formie papierowej lub w formie elektronicznej poprzez system informatyczny udostępniany przez Fundusz, zgodnie z formatem ustalonym przez Prezesa Narodowego Funduszu Zdrowia, pod warunkiem zapewnienia autentyczności pochodzenia, integralności treści i czytelności rachunku.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PRZEKAZYWANE PRZEZ ŚWIADCZENIODAWCÓW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przekazywania Funduszowi za dany okres sprawozdawczy podlegający rozliczeniu w ramach umowy, informacji o realizacji świadczeń, sporządzonej na podstawie prowadzonej dokumentacji medycznej.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Informację, o której mowa w ust. 1, Świadczeniodawca przekazuje do Oddziału Funduszu comiesięcznie w formie elektronicznej, w formacie wymiany danych wymaganym przez Oddział Funduszu, w zakresie wskazanym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4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 zarządzenia, o którym mowa w § 1 ust. 2 pkt 2. 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 po stronie Świadczeniodawcy lub pozostałych podmiotów biorących udział w realizacji umowy,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osobom nieuprawnionym lub w przypadkach nieuzasadnionych, Fundusz może nałożyć na Świadczeniodawcę karę umowną stanowiącą równowartość nienależnej refundacji cen leków dokonanych na podstawie recept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wyroby medyczne wydawane na zlecenie, o których mowa w przepisach wydanych na podstawie art. 38 ust. 4 ustawy z dnia 12 maja 2011 r. o refundacji leków, środków spożywczych specjalnego przeznaczenia żywieniowego oraz wyrobów medycznych (Dz. U. z 2022 r. poz. 463, z późn. zm.), finansowanych w całości lub w części przez Fundusz, osobom nieuprawnionym lub w przypadkach nieuzasadnionych, Fundusz może nałożyć na Świadczeniodawcę karę umowną stanowiącą równowartość kwoty nienależnego finansowania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we właściwym Oddziale Funduszu upoważnienia do korzystania z usługi e-WUŚ w celu zapewnienia możliwości realizacji uprawnień świadczeniobiorców wynikających z art. 50 ust. 3 ustawy o świadczeniach, Fundusz może nałożyć na Świadczeniodawcę karę umowną w wysokości do 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wynikających z ustalenia współczynników korygujących, o których mowa w § 16 ust. 3 Ogólnych warunków umów, w sposób określony w § 16 ust. 3 i 4 Ogólnych warunków umów,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1-5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……….….… r. do dnia ……….….……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trzy 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 sądy powszechne właściwe dla Oddziału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Wykaz załączników do umowy: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– Plan rzeczowo-finansowy;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 - 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3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podwykonawców;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4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Wzór wniosku w sprawie zmiany rachunku bankowego;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5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współrealizatorów.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…………………………….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…………………………….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Oddział Funduszu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2022-10-18T14:04:54Z</dcterms:created>
  <cp:lastModifiedBy>Kociubowska Ewa</cp:lastModifiedBy>
  <dcterms:modified xsi:type="dcterms:W3CDTF">2022-10-26T12:29:16Z</dcterms:modified>
  <cp:revision>117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