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E9" w:rsidRDefault="00B46EE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11a do zarządzenia Nr 37/2024/DSOZ</w:t>
      </w:r>
      <w:r>
        <w:br/>
        <w:t>Prezesa Narodowego Funduszu Zdrowia</w:t>
      </w:r>
      <w:r>
        <w:br/>
        <w:t>z dnia 29 marca 2024 r.</w:t>
      </w:r>
    </w:p>
    <w:p w:rsidR="00EB3DE9" w:rsidRDefault="00B46EE8">
      <w:pPr>
        <w:keepNext/>
        <w:spacing w:after="480"/>
        <w:jc w:val="center"/>
      </w:pPr>
      <w:r>
        <w:rPr>
          <w:b/>
        </w:rPr>
        <w:t>1. Skala  VES-13</w:t>
      </w:r>
    </w:p>
    <w:p w:rsidR="00EB3DE9" w:rsidRDefault="00EB3DE9">
      <w:pPr>
        <w:keepNext/>
        <w:spacing w:after="480"/>
        <w:jc w:val="center"/>
      </w:pPr>
    </w:p>
    <w:p w:rsidR="00EB3DE9" w:rsidRDefault="00B46EE8">
      <w:pPr>
        <w:keepNext/>
        <w:spacing w:before="120" w:after="120" w:line="360" w:lineRule="auto"/>
        <w:ind w:left="4535"/>
        <w:jc w:val="right"/>
      </w:pPr>
      <w:r>
        <w:t>Załącznik Nr 11a do zarządzenia Nr ....................</w:t>
      </w:r>
      <w:r>
        <w:br/>
        <w:t>Prezesa Narodowego Funduszu Zdrowia</w:t>
      </w:r>
      <w:r>
        <w:br/>
        <w:t>z dnia....................2024 r.</w:t>
      </w:r>
    </w:p>
    <w:p w:rsidR="00EB3DE9" w:rsidRDefault="00B46EE8">
      <w:pPr>
        <w:keepNext/>
        <w:spacing w:after="120"/>
        <w:jc w:val="center"/>
        <w:rPr>
          <w:u w:color="000000"/>
        </w:rPr>
      </w:pPr>
      <w:r>
        <w:rPr>
          <w:b/>
        </w:rPr>
        <w:t>Skala  VES-13</w:t>
      </w:r>
      <w:hyperlink r:id="rId4" w:history="1">
        <w:r>
          <w:rPr>
            <w:rStyle w:val="Hipercze"/>
            <w:b/>
            <w:color w:val="000000"/>
            <w:sz w:val="20"/>
            <w:u w:val="none" w:color="000000"/>
            <w:vertAlign w:val="superscript"/>
          </w:rPr>
          <w:t>1</w:t>
        </w:r>
      </w:hyperlink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071"/>
        <w:gridCol w:w="779"/>
        <w:gridCol w:w="3595"/>
        <w:gridCol w:w="2052"/>
      </w:tblGrid>
      <w:tr w:rsidR="00EB3DE9">
        <w:trPr>
          <w:trHeight w:val="49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</w:rPr>
              <w:t>Lp.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</w:rPr>
              <w:t>OCENIANE  OBSZARY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</w:rPr>
              <w:t>OCENA</w:t>
            </w:r>
          </w:p>
        </w:tc>
      </w:tr>
      <w:tr w:rsidR="00EB3DE9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u w:color="000000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u w:color="000000"/>
              </w:rPr>
            </w:pPr>
            <w:r>
              <w:rPr>
                <w:b/>
              </w:rPr>
              <w:t>Wiek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u w:color="000000"/>
              </w:rPr>
            </w:pPr>
            <w:r>
              <w:t>60-74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EB3DE9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u w:color="000000"/>
              </w:rPr>
            </w:pPr>
            <w:r>
              <w:t>75-84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EB3DE9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u w:color="000000"/>
              </w:rPr>
            </w:pPr>
            <w:r>
              <w:t>85+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B3DE9">
        <w:trPr>
          <w:trHeight w:val="348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u w:color="000000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u w:color="000000"/>
              </w:rPr>
            </w:pPr>
            <w:r>
              <w:rPr>
                <w:b/>
              </w:rPr>
              <w:t>Samoocena stanu zdrowia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u w:color="000000"/>
              </w:rPr>
            </w:pPr>
            <w:r>
              <w:t>Wspaniałe lub dobre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  <w:sz w:val="24"/>
              </w:rPr>
              <w:t>TAK = 0</w:t>
            </w:r>
          </w:p>
        </w:tc>
      </w:tr>
      <w:tr w:rsidR="00EB3DE9">
        <w:trPr>
          <w:trHeight w:val="27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EB3DE9">
            <w:pPr>
              <w:jc w:val="center"/>
              <w:rPr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u w:color="000000"/>
              </w:rPr>
            </w:pPr>
            <w:r>
              <w:t>Przeciętne lub złe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u w:color="000000"/>
              </w:rPr>
            </w:pPr>
            <w:r>
              <w:rPr>
                <w:b/>
                <w:sz w:val="24"/>
              </w:rPr>
              <w:t>TAK = 1</w:t>
            </w:r>
          </w:p>
        </w:tc>
      </w:tr>
      <w:tr w:rsidR="00EB3DE9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u w:color="000000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left"/>
              <w:rPr>
                <w:u w:color="000000"/>
              </w:rPr>
            </w:pPr>
          </w:p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u w:color="000000"/>
              </w:rPr>
              <w:t>Znaczne trudności</w:t>
            </w:r>
            <w:r>
              <w:rPr>
                <w:b/>
                <w:u w:color="000000"/>
              </w:rPr>
              <w:br/>
            </w:r>
            <w:r>
              <w:rPr>
                <w:b/>
                <w:u w:color="000000"/>
              </w:rPr>
              <w:t xml:space="preserve">w wykonywaniu następujących czynności lub ich wykonanie jest niemożliwe 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 xml:space="preserve">Pochylanie, kucanie, klękanie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Tak/Nie</w:t>
            </w:r>
          </w:p>
        </w:tc>
      </w:tr>
      <w:tr w:rsidR="00EB3DE9">
        <w:trPr>
          <w:trHeight w:val="60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Podnoszenie, dźwiganie przedmiotów</w:t>
            </w:r>
            <w:r>
              <w:rPr>
                <w:color w:val="000000"/>
                <w:u w:color="000000"/>
              </w:rPr>
              <w:br/>
              <w:t>o wadze 4,5 kg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Tak/Nie</w:t>
            </w:r>
          </w:p>
        </w:tc>
      </w:tr>
      <w:tr w:rsidR="00EB3DE9">
        <w:trPr>
          <w:trHeight w:val="62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>Sięganie lub wyciąganie ramion powyżej barków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Tak/Nie</w:t>
            </w:r>
          </w:p>
        </w:tc>
      </w:tr>
      <w:tr w:rsidR="00EB3DE9">
        <w:trPr>
          <w:trHeight w:val="56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 xml:space="preserve">Pisanie lub </w:t>
            </w:r>
            <w:r>
              <w:t>utrzymywanie drobnych przedmiotów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Tak/Nie</w:t>
            </w:r>
          </w:p>
        </w:tc>
      </w:tr>
      <w:tr w:rsidR="00EB3DE9">
        <w:trPr>
          <w:trHeight w:val="27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>Przejście 400 metrów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Tak/Nie</w:t>
            </w:r>
          </w:p>
        </w:tc>
      </w:tr>
      <w:tr w:rsidR="00EB3DE9">
        <w:trPr>
          <w:trHeight w:val="41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Ciężka praca domowa, mycie podłóg</w:t>
            </w:r>
            <w:r>
              <w:rPr>
                <w:color w:val="000000"/>
                <w:u w:color="000000"/>
              </w:rPr>
              <w:br/>
              <w:t>lub okien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Tak/Nie</w:t>
            </w:r>
          </w:p>
        </w:tc>
      </w:tr>
      <w:tr w:rsidR="00EB3DE9">
        <w:trPr>
          <w:trHeight w:val="66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rPr>
                <w:color w:val="000000"/>
                <w:u w:color="000000"/>
              </w:rPr>
            </w:pPr>
          </w:p>
        </w:tc>
        <w:tc>
          <w:tcPr>
            <w:tcW w:w="7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color w:val="000000"/>
                <w:u w:color="000000"/>
              </w:rPr>
            </w:pPr>
            <w:r>
              <w:rPr>
                <w:b/>
              </w:rPr>
              <w:t xml:space="preserve">Jeżeli dwie (lub więcej) odpowiedzi są pozytywne, należy  przyznać maksimum 2 punkty, a jeśli jedna to 1 punkt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……pkt</w:t>
            </w:r>
          </w:p>
          <w:p w:rsidR="00EB3DE9" w:rsidRDefault="00B46EE8">
            <w:pPr>
              <w:jc w:val="center"/>
            </w:pPr>
            <w:r>
              <w:rPr>
                <w:b/>
              </w:rPr>
              <w:t xml:space="preserve">(0-2 </w:t>
            </w:r>
            <w:r>
              <w:rPr>
                <w:b/>
              </w:rPr>
              <w:t>pkt)</w:t>
            </w:r>
          </w:p>
        </w:tc>
      </w:tr>
      <w:tr w:rsidR="00EB3DE9">
        <w:trPr>
          <w:trHeight w:val="62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Z powodu złego stanu zdrowia lub ograniczeń w sprawności ma trudności z wykonywaniem następujących czynności lub ich nie wykonuje wykonanie jest niemożliwe 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>Zakupy produktów na potrzeby własne, np. produkty toaletowe, leki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Tak/Nie</w:t>
            </w:r>
          </w:p>
        </w:tc>
      </w:tr>
      <w:tr w:rsidR="00EB3DE9">
        <w:trPr>
          <w:trHeight w:val="62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>Rozporządzanie</w:t>
            </w:r>
            <w:r>
              <w:t xml:space="preserve"> własnymi pieniędzmi: śledzenie wydatków, opłacanie rachunków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Tak/Nie</w:t>
            </w:r>
          </w:p>
        </w:tc>
      </w:tr>
      <w:tr w:rsidR="00EB3DE9">
        <w:trPr>
          <w:trHeight w:val="62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>Przejście przez pokój (również przy pomocy kuli, laski lub balkonika)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Tak/Nie</w:t>
            </w:r>
          </w:p>
        </w:tc>
      </w:tr>
      <w:tr w:rsidR="00EB3DE9">
        <w:trPr>
          <w:trHeight w:val="62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>Wykonywanie lekkich prac domowych (zmywanie naczyń, ścieranie kurzu)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Tak/Nie</w:t>
            </w:r>
          </w:p>
        </w:tc>
      </w:tr>
      <w:tr w:rsidR="00EB3DE9">
        <w:trPr>
          <w:trHeight w:val="3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jc w:val="left"/>
              <w:rPr>
                <w:color w:val="000000"/>
                <w:u w:color="000000"/>
              </w:rPr>
            </w:pPr>
            <w:r>
              <w:t xml:space="preserve">Kąpiel (w wannie lub </w:t>
            </w:r>
            <w:r>
              <w:t>pod prysznicem)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Tak/Nie</w:t>
            </w:r>
          </w:p>
        </w:tc>
      </w:tr>
      <w:tr w:rsidR="00EB3DE9">
        <w:trPr>
          <w:trHeight w:val="6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EB3DE9">
            <w:pPr>
              <w:rPr>
                <w:color w:val="000000"/>
                <w:u w:color="000000"/>
              </w:rPr>
            </w:pPr>
          </w:p>
        </w:tc>
        <w:tc>
          <w:tcPr>
            <w:tcW w:w="7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color w:val="000000"/>
                <w:u w:color="000000"/>
              </w:rPr>
            </w:pPr>
            <w:r>
              <w:rPr>
                <w:b/>
                <w:color w:val="000000"/>
                <w:u w:color="000000"/>
              </w:rPr>
              <w:t xml:space="preserve">Jeżeli choć jedna odpowiedź jest pozytywna, to należy przyznać </w:t>
            </w:r>
            <w:r>
              <w:rPr>
                <w:b/>
                <w:color w:val="000000"/>
                <w:u w:color="000000"/>
              </w:rPr>
              <w:br/>
              <w:t>4 punkty (maksimum)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……pkt</w:t>
            </w:r>
          </w:p>
          <w:p w:rsidR="00EB3DE9" w:rsidRDefault="00B46EE8">
            <w:pPr>
              <w:jc w:val="center"/>
            </w:pPr>
            <w:r>
              <w:rPr>
                <w:b/>
              </w:rPr>
              <w:t>(0 lub 4 pkt)</w:t>
            </w:r>
          </w:p>
        </w:tc>
      </w:tr>
      <w:tr w:rsidR="00EB3DE9">
        <w:trPr>
          <w:trHeight w:val="620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E9" w:rsidRDefault="00B46EE8">
            <w:pPr>
              <w:rPr>
                <w:color w:val="000000"/>
                <w:u w:color="000000"/>
              </w:rPr>
            </w:pPr>
            <w:r>
              <w:rPr>
                <w:b/>
              </w:rPr>
              <w:t xml:space="preserve">            SUMA   PUNKTÓW  OCENY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……</w:t>
            </w:r>
          </w:p>
          <w:p w:rsidR="00EB3DE9" w:rsidRDefault="00B46EE8">
            <w:r>
              <w:rPr>
                <w:b/>
                <w:sz w:val="24"/>
              </w:rPr>
              <w:t>maksimum =10</w:t>
            </w:r>
          </w:p>
        </w:tc>
      </w:tr>
      <w:tr w:rsidR="00EB3DE9">
        <w:trPr>
          <w:trHeight w:val="58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DE9" w:rsidRDefault="00B46EE8">
            <w:pPr>
              <w:rPr>
                <w:sz w:val="28"/>
              </w:rPr>
            </w:pPr>
            <w:r>
              <w:rPr>
                <w:b/>
                <w:sz w:val="20"/>
                <w:u w:color="000000"/>
              </w:rPr>
              <w:lastRenderedPageBreak/>
              <w:t xml:space="preserve">* </w:t>
            </w:r>
            <w:r>
              <w:rPr>
                <w:color w:val="000000"/>
                <w:sz w:val="20"/>
                <w:u w:color="000000"/>
              </w:rPr>
              <w:t>Uzyskanie 3 lub więcej punktów wskazuje na ryzyko znacznego pogorszenia</w:t>
            </w:r>
            <w:r>
              <w:rPr>
                <w:color w:val="000000"/>
                <w:sz w:val="20"/>
                <w:u w:color="000000"/>
              </w:rPr>
              <w:t xml:space="preserve"> stanu zdrowia, sprawności funkcjonalnej w ciągu najbliższych dwóch lat.</w:t>
            </w:r>
          </w:p>
        </w:tc>
      </w:tr>
      <w:tr w:rsidR="00EB3DE9"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DE9" w:rsidRDefault="00EB3DE9">
            <w:pPr>
              <w:rPr>
                <w:color w:val="000000"/>
                <w:u w:color="000000"/>
              </w:rPr>
            </w:pPr>
          </w:p>
        </w:tc>
        <w:tc>
          <w:tcPr>
            <w:tcW w:w="5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3DE9" w:rsidRDefault="00B46EE8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……………………………… </w:t>
            </w:r>
          </w:p>
        </w:tc>
      </w:tr>
      <w:tr w:rsidR="00EB3DE9"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DE9" w:rsidRDefault="00EB3DE9">
            <w:pPr>
              <w:rPr>
                <w:color w:val="000000"/>
                <w:u w:color="000000"/>
              </w:rPr>
            </w:pPr>
          </w:p>
        </w:tc>
        <w:tc>
          <w:tcPr>
            <w:tcW w:w="5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3DE9" w:rsidRDefault="00B46EE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Data, nadruk lub pieczątka zawierająca imię i nazwisko, </w:t>
            </w:r>
          </w:p>
          <w:p w:rsidR="00EB3DE9" w:rsidRDefault="00B46EE8">
            <w:pPr>
              <w:jc w:val="center"/>
            </w:pPr>
            <w:r>
              <w:rPr>
                <w:sz w:val="20"/>
              </w:rPr>
              <w:t>numer prawa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wykonywania zawodu oraz podpis lekarza</w:t>
            </w:r>
          </w:p>
        </w:tc>
      </w:tr>
    </w:tbl>
    <w:p w:rsidR="00EB3DE9" w:rsidRDefault="00EB3DE9">
      <w:pPr>
        <w:rPr>
          <w:color w:val="000000"/>
          <w:u w:color="000000"/>
        </w:rPr>
      </w:pPr>
    </w:p>
    <w:sectPr w:rsidR="00EB3DE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E9"/>
    <w:rsid w:val="00B46EE8"/>
    <w:rsid w:val="00EB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485D1-AD57-4691-B82C-1FC6AAF5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9FE3F236-38BC-448F-8052-94672AC924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2024-04-02T06:17:00Z</dcterms:created>
  <dcterms:modified xsi:type="dcterms:W3CDTF">2024-04-02T06:17:00Z</dcterms:modified>
  <cp:category>Akt prawny</cp:category>
</cp:coreProperties>
</file>