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06023" w14:textId="34A44D8B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  <w:bookmarkStart w:id="0" w:name="_GoBack"/>
      <w:bookmarkEnd w:id="0"/>
    </w:p>
    <w:p w14:paraId="0534C994" w14:textId="77777777"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Zarządzenie stanowi wykonanie upoważnienia ustawowego zawartego 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A8119D">
        <w:rPr>
          <w:rFonts w:ascii="Arial" w:hAnsi="Arial" w:cs="Arial"/>
          <w:sz w:val="24"/>
          <w:szCs w:val="24"/>
        </w:rPr>
        <w:t>odków publicznych (Dz. U. z 2020 r. poz. 1398</w:t>
      </w:r>
      <w:r w:rsidR="00BB1074">
        <w:rPr>
          <w:rFonts w:ascii="Arial" w:hAnsi="Arial" w:cs="Arial"/>
          <w:sz w:val="24"/>
          <w:szCs w:val="24"/>
        </w:rPr>
        <w:t>, z późn. zm.).</w:t>
      </w:r>
    </w:p>
    <w:p w14:paraId="5525E258" w14:textId="77777777"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14:paraId="296930EC" w14:textId="77777777"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Duża liczba zmian wprowad</w:t>
      </w:r>
      <w:r w:rsidR="00E63E7C">
        <w:rPr>
          <w:rFonts w:ascii="Arial" w:hAnsi="Arial" w:cs="Arial"/>
          <w:sz w:val="24"/>
          <w:szCs w:val="24"/>
        </w:rPr>
        <w:t>z</w:t>
      </w:r>
      <w:r w:rsidR="00956E86">
        <w:rPr>
          <w:rFonts w:ascii="Arial" w:hAnsi="Arial" w:cs="Arial"/>
          <w:sz w:val="24"/>
          <w:szCs w:val="24"/>
        </w:rPr>
        <w:t>onych do zarządzenia Nr 185</w:t>
      </w:r>
      <w:r w:rsidR="00DB3A54">
        <w:rPr>
          <w:rFonts w:ascii="Arial" w:hAnsi="Arial" w:cs="Arial"/>
          <w:sz w:val="24"/>
          <w:szCs w:val="24"/>
        </w:rPr>
        <w:t>/2019</w:t>
      </w:r>
      <w:r w:rsidR="00E63E7C">
        <w:rPr>
          <w:rFonts w:ascii="Arial" w:hAnsi="Arial" w:cs="Arial"/>
          <w:sz w:val="24"/>
          <w:szCs w:val="24"/>
        </w:rPr>
        <w:t>/DSOZ</w:t>
      </w:r>
      <w:r w:rsidRPr="00BA3CBE">
        <w:rPr>
          <w:rFonts w:ascii="Arial" w:hAnsi="Arial" w:cs="Arial"/>
          <w:sz w:val="24"/>
          <w:szCs w:val="24"/>
        </w:rPr>
        <w:t xml:space="preserve"> Prezesa Narodowe</w:t>
      </w:r>
      <w:r w:rsidR="00956E86">
        <w:rPr>
          <w:rFonts w:ascii="Arial" w:hAnsi="Arial" w:cs="Arial"/>
          <w:sz w:val="24"/>
          <w:szCs w:val="24"/>
        </w:rPr>
        <w:t>go Funduszu Zdrowia z dnia 31</w:t>
      </w:r>
      <w:r w:rsidRPr="00BA3CBE">
        <w:rPr>
          <w:rFonts w:ascii="Arial" w:hAnsi="Arial" w:cs="Arial"/>
          <w:sz w:val="24"/>
          <w:szCs w:val="24"/>
        </w:rPr>
        <w:t xml:space="preserve"> </w:t>
      </w:r>
      <w:r w:rsidR="00956E86">
        <w:rPr>
          <w:rFonts w:ascii="Arial" w:hAnsi="Arial" w:cs="Arial"/>
          <w:sz w:val="24"/>
          <w:szCs w:val="24"/>
        </w:rPr>
        <w:t>grudnia</w:t>
      </w:r>
      <w:r w:rsidR="00DB3A54">
        <w:rPr>
          <w:rFonts w:ascii="Arial" w:hAnsi="Arial" w:cs="Arial"/>
          <w:sz w:val="24"/>
          <w:szCs w:val="24"/>
        </w:rPr>
        <w:t xml:space="preserve"> </w:t>
      </w:r>
      <w:r w:rsidR="00E63E7C">
        <w:rPr>
          <w:rFonts w:ascii="Arial" w:hAnsi="Arial" w:cs="Arial"/>
          <w:sz w:val="24"/>
          <w:szCs w:val="24"/>
        </w:rPr>
        <w:t>201</w:t>
      </w:r>
      <w:r w:rsidR="00DB3A54">
        <w:rPr>
          <w:rFonts w:ascii="Arial" w:hAnsi="Arial" w:cs="Arial"/>
          <w:sz w:val="24"/>
          <w:szCs w:val="24"/>
        </w:rPr>
        <w:t>9</w:t>
      </w:r>
      <w:r w:rsidRPr="00BA3CBE">
        <w:rPr>
          <w:rFonts w:ascii="Arial" w:hAnsi="Arial" w:cs="Arial"/>
          <w:sz w:val="24"/>
          <w:szCs w:val="24"/>
        </w:rPr>
        <w:t xml:space="preserve"> r. w sprawie </w:t>
      </w:r>
      <w:r w:rsidR="00E63E7C">
        <w:rPr>
          <w:rFonts w:ascii="Arial" w:hAnsi="Arial" w:cs="Arial"/>
          <w:sz w:val="24"/>
          <w:szCs w:val="24"/>
        </w:rPr>
        <w:t xml:space="preserve">szczegółowych warunków umów w systemie podstawowego szpitalnego zabezpieczenia świadczeń opieki zdrowotnej </w:t>
      </w:r>
      <w:r w:rsidRPr="00BA3CBE">
        <w:rPr>
          <w:rFonts w:ascii="Arial" w:hAnsi="Arial" w:cs="Arial"/>
          <w:sz w:val="24"/>
          <w:szCs w:val="24"/>
        </w:rPr>
        <w:t>spowodowała konieczność opracowania nowego zarządzenia.</w:t>
      </w:r>
    </w:p>
    <w:p w14:paraId="4386973D" w14:textId="77777777" w:rsidR="00DD0123" w:rsidRDefault="00BA3CBE" w:rsidP="00D7730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W poró</w:t>
      </w:r>
      <w:r w:rsidR="00E63E7C">
        <w:rPr>
          <w:rFonts w:ascii="Arial" w:hAnsi="Arial" w:cs="Arial"/>
          <w:sz w:val="24"/>
          <w:szCs w:val="24"/>
        </w:rPr>
        <w:t xml:space="preserve">wnaniu do zarządzenia Nr </w:t>
      </w:r>
      <w:r w:rsidR="00956E86">
        <w:rPr>
          <w:rFonts w:ascii="Arial" w:hAnsi="Arial" w:cs="Arial"/>
          <w:sz w:val="24"/>
          <w:szCs w:val="24"/>
        </w:rPr>
        <w:t>185</w:t>
      </w:r>
      <w:r w:rsidR="00BB0B90">
        <w:rPr>
          <w:rFonts w:ascii="Arial" w:hAnsi="Arial" w:cs="Arial"/>
          <w:sz w:val="24"/>
          <w:szCs w:val="24"/>
        </w:rPr>
        <w:t>/2019</w:t>
      </w:r>
      <w:r w:rsidR="00E63E7C">
        <w:rPr>
          <w:rFonts w:ascii="Arial" w:hAnsi="Arial" w:cs="Arial"/>
          <w:sz w:val="24"/>
          <w:szCs w:val="24"/>
        </w:rPr>
        <w:t>/DSOZ</w:t>
      </w:r>
      <w:r w:rsidRPr="00BA3CBE">
        <w:rPr>
          <w:rFonts w:ascii="Arial" w:hAnsi="Arial" w:cs="Arial"/>
          <w:sz w:val="24"/>
          <w:szCs w:val="24"/>
        </w:rPr>
        <w:t xml:space="preserve"> Prezesa N</w:t>
      </w:r>
      <w:r w:rsidR="00BB0B90">
        <w:rPr>
          <w:rFonts w:ascii="Arial" w:hAnsi="Arial" w:cs="Arial"/>
          <w:sz w:val="24"/>
          <w:szCs w:val="24"/>
        </w:rPr>
        <w:t xml:space="preserve">arodowego </w:t>
      </w:r>
      <w:r w:rsidRPr="00BA3CBE">
        <w:rPr>
          <w:rFonts w:ascii="Arial" w:hAnsi="Arial" w:cs="Arial"/>
          <w:sz w:val="24"/>
          <w:szCs w:val="24"/>
        </w:rPr>
        <w:t>F</w:t>
      </w:r>
      <w:r w:rsidR="00BB0B90">
        <w:rPr>
          <w:rFonts w:ascii="Arial" w:hAnsi="Arial" w:cs="Arial"/>
          <w:sz w:val="24"/>
          <w:szCs w:val="24"/>
        </w:rPr>
        <w:t xml:space="preserve">unduszu </w:t>
      </w:r>
      <w:r w:rsidRPr="00BA3CBE">
        <w:rPr>
          <w:rFonts w:ascii="Arial" w:hAnsi="Arial" w:cs="Arial"/>
          <w:sz w:val="24"/>
          <w:szCs w:val="24"/>
        </w:rPr>
        <w:t>Z</w:t>
      </w:r>
      <w:r w:rsidR="00BB0B90">
        <w:rPr>
          <w:rFonts w:ascii="Arial" w:hAnsi="Arial" w:cs="Arial"/>
          <w:sz w:val="24"/>
          <w:szCs w:val="24"/>
        </w:rPr>
        <w:t>drowia</w:t>
      </w:r>
      <w:r w:rsidRPr="00BA3CBE">
        <w:rPr>
          <w:rFonts w:ascii="Arial" w:hAnsi="Arial" w:cs="Arial"/>
          <w:sz w:val="24"/>
          <w:szCs w:val="24"/>
        </w:rPr>
        <w:t xml:space="preserve"> z dnia </w:t>
      </w:r>
      <w:r w:rsidR="00956E86">
        <w:rPr>
          <w:rFonts w:ascii="Arial" w:hAnsi="Arial" w:cs="Arial"/>
          <w:sz w:val="24"/>
          <w:szCs w:val="24"/>
        </w:rPr>
        <w:t>31</w:t>
      </w:r>
      <w:r w:rsidRPr="00BA3CBE">
        <w:rPr>
          <w:rFonts w:ascii="Arial" w:hAnsi="Arial" w:cs="Arial"/>
          <w:sz w:val="24"/>
          <w:szCs w:val="24"/>
        </w:rPr>
        <w:t xml:space="preserve"> </w:t>
      </w:r>
      <w:r w:rsidR="00956E86">
        <w:rPr>
          <w:rFonts w:ascii="Arial" w:hAnsi="Arial" w:cs="Arial"/>
          <w:sz w:val="24"/>
          <w:szCs w:val="24"/>
        </w:rPr>
        <w:t>grudnia</w:t>
      </w:r>
      <w:r w:rsidR="00BB0B90">
        <w:rPr>
          <w:rFonts w:ascii="Arial" w:hAnsi="Arial" w:cs="Arial"/>
          <w:sz w:val="24"/>
          <w:szCs w:val="24"/>
        </w:rPr>
        <w:t xml:space="preserve"> 2019</w:t>
      </w:r>
      <w:r w:rsidRPr="00BA3CBE">
        <w:rPr>
          <w:rFonts w:ascii="Arial" w:hAnsi="Arial" w:cs="Arial"/>
          <w:sz w:val="24"/>
          <w:szCs w:val="24"/>
        </w:rPr>
        <w:t xml:space="preserve"> r., które poprzedziło niniejsze zarządzenie, w danym zarządzeniu uwzględniono wszystkie zmiany, które zostały dokona</w:t>
      </w:r>
      <w:r w:rsidR="00E4177F">
        <w:rPr>
          <w:rFonts w:ascii="Arial" w:hAnsi="Arial" w:cs="Arial"/>
          <w:sz w:val="24"/>
          <w:szCs w:val="24"/>
        </w:rPr>
        <w:t xml:space="preserve">ne </w:t>
      </w:r>
      <w:r w:rsidR="00D77302">
        <w:rPr>
          <w:rFonts w:ascii="Arial" w:hAnsi="Arial" w:cs="Arial"/>
          <w:sz w:val="24"/>
          <w:szCs w:val="24"/>
        </w:rPr>
        <w:t xml:space="preserve">zarządzeniami zmieniającymi, </w:t>
      </w:r>
      <w:r w:rsidR="00D77302" w:rsidRPr="00CA1124">
        <w:rPr>
          <w:rFonts w:ascii="Arial" w:hAnsi="Arial" w:cs="Arial"/>
          <w:sz w:val="24"/>
          <w:szCs w:val="24"/>
        </w:rPr>
        <w:t xml:space="preserve">a także </w:t>
      </w:r>
      <w:r w:rsidR="00DD0123">
        <w:rPr>
          <w:rFonts w:ascii="Arial" w:hAnsi="Arial" w:cs="Arial"/>
          <w:sz w:val="24"/>
          <w:szCs w:val="24"/>
        </w:rPr>
        <w:t>ujednolicono odniesienia do zarządzenia</w:t>
      </w:r>
      <w:r w:rsidR="00DD0123" w:rsidRPr="00DD0123">
        <w:rPr>
          <w:rFonts w:ascii="Arial" w:hAnsi="Arial" w:cs="Arial"/>
          <w:sz w:val="24"/>
          <w:szCs w:val="24"/>
        </w:rPr>
        <w:t xml:space="preserve"> Prezesa Narodowego Funduszu Zdrowia w sprawie określenia warunków zawierania i realizacji umów w rodzaju leczenie szpitalne oraz leczenie szpitalne – świadczenia wysokospecjalistyczne</w:t>
      </w:r>
      <w:r w:rsidR="00DD0123">
        <w:rPr>
          <w:rFonts w:ascii="Arial" w:hAnsi="Arial" w:cs="Arial"/>
          <w:sz w:val="24"/>
          <w:szCs w:val="24"/>
        </w:rPr>
        <w:t>.</w:t>
      </w:r>
    </w:p>
    <w:p w14:paraId="104724A0" w14:textId="05F75EAB" w:rsidR="009840C4" w:rsidRDefault="002D6966" w:rsidP="009840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Jednocześnie, w odniesieniu do dotychczas obowiązującego w przedmiotowej materii zarządzenia, </w:t>
      </w:r>
      <w:r w:rsidR="009840C4">
        <w:rPr>
          <w:rFonts w:ascii="Arial" w:hAnsi="Arial" w:cs="Arial"/>
          <w:sz w:val="24"/>
          <w:szCs w:val="24"/>
        </w:rPr>
        <w:t xml:space="preserve">uszczegółowiono </w:t>
      </w:r>
      <w:r w:rsidR="002A2782">
        <w:rPr>
          <w:rFonts w:ascii="Arial" w:hAnsi="Arial" w:cs="Arial"/>
          <w:sz w:val="24"/>
          <w:szCs w:val="24"/>
        </w:rPr>
        <w:t xml:space="preserve">przepis </w:t>
      </w:r>
      <w:r w:rsidR="009840C4">
        <w:rPr>
          <w:rFonts w:ascii="Arial" w:hAnsi="Arial" w:cs="Arial"/>
          <w:sz w:val="24"/>
          <w:szCs w:val="24"/>
        </w:rPr>
        <w:t xml:space="preserve">§15 </w:t>
      </w:r>
      <w:r w:rsidR="002A2782">
        <w:rPr>
          <w:rFonts w:ascii="Arial" w:hAnsi="Arial" w:cs="Arial"/>
          <w:sz w:val="24"/>
          <w:szCs w:val="24"/>
        </w:rPr>
        <w:t xml:space="preserve">zarządzenia </w:t>
      </w:r>
      <w:r w:rsidR="009840C4">
        <w:rPr>
          <w:rFonts w:ascii="Arial" w:hAnsi="Arial" w:cs="Arial"/>
          <w:sz w:val="24"/>
          <w:szCs w:val="24"/>
        </w:rPr>
        <w:t>poprzez dodanie przepisu, że współczynniki korygujące, o których mowa w §15 ust</w:t>
      </w:r>
      <w:r w:rsidR="002A2782">
        <w:rPr>
          <w:rFonts w:ascii="Arial" w:hAnsi="Arial" w:cs="Arial"/>
          <w:sz w:val="24"/>
          <w:szCs w:val="24"/>
        </w:rPr>
        <w:t>.</w:t>
      </w:r>
      <w:r w:rsidR="009840C4">
        <w:rPr>
          <w:rFonts w:ascii="Arial" w:hAnsi="Arial" w:cs="Arial"/>
          <w:sz w:val="24"/>
          <w:szCs w:val="24"/>
        </w:rPr>
        <w:t xml:space="preserve"> 2</w:t>
      </w:r>
      <w:r w:rsidR="002C0029">
        <w:rPr>
          <w:rFonts w:ascii="Arial" w:hAnsi="Arial" w:cs="Arial"/>
          <w:sz w:val="24"/>
          <w:szCs w:val="24"/>
        </w:rPr>
        <w:t>,</w:t>
      </w:r>
      <w:r w:rsidR="009840C4">
        <w:rPr>
          <w:rFonts w:ascii="Arial" w:hAnsi="Arial" w:cs="Arial"/>
          <w:sz w:val="24"/>
          <w:szCs w:val="24"/>
        </w:rPr>
        <w:t xml:space="preserve"> </w:t>
      </w:r>
      <w:r w:rsidR="009840C4" w:rsidRPr="009840C4">
        <w:rPr>
          <w:rFonts w:ascii="Arial" w:hAnsi="Arial" w:cs="Arial"/>
          <w:sz w:val="24"/>
          <w:szCs w:val="24"/>
        </w:rPr>
        <w:t xml:space="preserve">nie stosuje się w sytuacji </w:t>
      </w:r>
      <w:r w:rsidR="009840C4">
        <w:rPr>
          <w:rFonts w:ascii="Arial" w:hAnsi="Arial" w:cs="Arial"/>
          <w:sz w:val="24"/>
          <w:szCs w:val="24"/>
        </w:rPr>
        <w:t>rozliczania leków lub substancji czynnych określonych w zarządzeniu</w:t>
      </w:r>
      <w:r w:rsidR="009840C4" w:rsidRPr="009840C4">
        <w:rPr>
          <w:rFonts w:ascii="Arial" w:hAnsi="Arial" w:cs="Arial"/>
          <w:sz w:val="24"/>
          <w:szCs w:val="24"/>
        </w:rPr>
        <w:t xml:space="preserve"> Prezesa Funduszu w sprawie określenia warunków zawierania i realizacji umów w rodzaju leczenie szpita</w:t>
      </w:r>
      <w:r w:rsidR="009840C4">
        <w:rPr>
          <w:rFonts w:ascii="Arial" w:hAnsi="Arial" w:cs="Arial"/>
          <w:sz w:val="24"/>
          <w:szCs w:val="24"/>
        </w:rPr>
        <w:t>lne w zakresie programy lekowe oraz zarządzeniu</w:t>
      </w:r>
      <w:r w:rsidR="009840C4" w:rsidRPr="009840C4">
        <w:rPr>
          <w:rFonts w:ascii="Arial" w:hAnsi="Arial" w:cs="Arial"/>
          <w:sz w:val="24"/>
          <w:szCs w:val="24"/>
        </w:rPr>
        <w:t xml:space="preserve"> Prezesa Funduszu w sprawie określenia warunków zawierania i realizacji umów w rodzaju leczenie szpitalne w zakresie chemioterapia.</w:t>
      </w:r>
      <w:r w:rsidR="009840C4">
        <w:rPr>
          <w:rFonts w:ascii="Arial" w:hAnsi="Arial" w:cs="Arial"/>
          <w:sz w:val="24"/>
          <w:szCs w:val="24"/>
        </w:rPr>
        <w:t xml:space="preserve"> Ponadto </w:t>
      </w:r>
      <w:r w:rsidR="00DD0123">
        <w:rPr>
          <w:rFonts w:ascii="Arial" w:hAnsi="Arial" w:cs="Arial"/>
          <w:sz w:val="24"/>
          <w:szCs w:val="24"/>
        </w:rPr>
        <w:t>w załącznikach nr 5</w:t>
      </w:r>
      <w:r w:rsidR="00614BFB">
        <w:rPr>
          <w:rFonts w:ascii="Arial" w:hAnsi="Arial" w:cs="Arial"/>
          <w:sz w:val="24"/>
          <w:szCs w:val="24"/>
        </w:rPr>
        <w:t xml:space="preserve"> -</w:t>
      </w:r>
      <w:r w:rsidR="00614BFB" w:rsidDel="00614BFB">
        <w:rPr>
          <w:rFonts w:ascii="Arial" w:hAnsi="Arial" w:cs="Arial"/>
          <w:sz w:val="24"/>
          <w:szCs w:val="24"/>
        </w:rPr>
        <w:t xml:space="preserve"> </w:t>
      </w:r>
      <w:r w:rsidR="00DD0123">
        <w:rPr>
          <w:rFonts w:ascii="Arial" w:hAnsi="Arial" w:cs="Arial"/>
          <w:sz w:val="24"/>
          <w:szCs w:val="24"/>
        </w:rPr>
        <w:t xml:space="preserve">7 </w:t>
      </w:r>
      <w:r w:rsidR="00F04064">
        <w:rPr>
          <w:rFonts w:ascii="Arial" w:hAnsi="Arial" w:cs="Arial"/>
          <w:sz w:val="24"/>
          <w:szCs w:val="24"/>
        </w:rPr>
        <w:t>(</w:t>
      </w:r>
      <w:r w:rsidR="00F04064" w:rsidRPr="00F04064">
        <w:rPr>
          <w:rFonts w:ascii="Arial" w:hAnsi="Arial" w:cs="Arial"/>
          <w:sz w:val="24"/>
          <w:szCs w:val="24"/>
        </w:rPr>
        <w:t>wniosku świadczeniodawcy do konsultanta krajowego lub konsultanta wojewódzkiego o zastosowanie leku w ramach ratunkowego dostępu do technologii lekowych</w:t>
      </w:r>
      <w:r w:rsidR="00F04064">
        <w:rPr>
          <w:rFonts w:ascii="Arial" w:hAnsi="Arial" w:cs="Arial"/>
          <w:sz w:val="24"/>
          <w:szCs w:val="24"/>
        </w:rPr>
        <w:t xml:space="preserve">, </w:t>
      </w:r>
      <w:r w:rsidR="00F04064" w:rsidRPr="00F04064">
        <w:rPr>
          <w:rFonts w:ascii="Arial" w:hAnsi="Arial" w:cs="Arial"/>
          <w:sz w:val="24"/>
          <w:szCs w:val="24"/>
        </w:rPr>
        <w:t>opinii konsultanta krajowego lub konsultanta wojewódzkiego w sprawie zastosowania u świadczeniobiorcy leku w ramach ratunkowego dostępu do technologii lekowych</w:t>
      </w:r>
      <w:r w:rsidR="00F04064">
        <w:rPr>
          <w:rFonts w:ascii="Arial" w:hAnsi="Arial" w:cs="Arial"/>
          <w:sz w:val="24"/>
          <w:szCs w:val="24"/>
        </w:rPr>
        <w:t>, informacji</w:t>
      </w:r>
      <w:r w:rsidR="00F04064" w:rsidRPr="00F04064">
        <w:rPr>
          <w:rFonts w:ascii="Arial" w:hAnsi="Arial" w:cs="Arial"/>
          <w:sz w:val="24"/>
          <w:szCs w:val="24"/>
        </w:rPr>
        <w:t xml:space="preserve"> o kontynuacji leczenia </w:t>
      </w:r>
      <w:r w:rsidR="00F04064">
        <w:rPr>
          <w:rFonts w:ascii="Arial" w:hAnsi="Arial" w:cs="Arial"/>
          <w:sz w:val="24"/>
          <w:szCs w:val="24"/>
        </w:rPr>
        <w:t xml:space="preserve">w ramach </w:t>
      </w:r>
      <w:r w:rsidR="00DD0123">
        <w:rPr>
          <w:rFonts w:ascii="Arial" w:hAnsi="Arial" w:cs="Arial"/>
          <w:sz w:val="24"/>
          <w:szCs w:val="24"/>
        </w:rPr>
        <w:t>ratunkowego dostę</w:t>
      </w:r>
      <w:r w:rsidR="00742F4F">
        <w:rPr>
          <w:rFonts w:ascii="Arial" w:hAnsi="Arial" w:cs="Arial"/>
          <w:sz w:val="24"/>
          <w:szCs w:val="24"/>
        </w:rPr>
        <w:t>pu do technologii lekowej</w:t>
      </w:r>
      <w:r w:rsidR="00F04064">
        <w:rPr>
          <w:rFonts w:ascii="Arial" w:hAnsi="Arial" w:cs="Arial"/>
          <w:sz w:val="24"/>
          <w:szCs w:val="24"/>
        </w:rPr>
        <w:t>)</w:t>
      </w:r>
      <w:r w:rsidR="00DD0123">
        <w:rPr>
          <w:rFonts w:ascii="Arial" w:hAnsi="Arial" w:cs="Arial"/>
          <w:sz w:val="24"/>
          <w:szCs w:val="24"/>
        </w:rPr>
        <w:t xml:space="preserve"> </w:t>
      </w:r>
      <w:r w:rsidR="00F04064">
        <w:rPr>
          <w:rFonts w:ascii="Arial" w:hAnsi="Arial" w:cs="Arial"/>
          <w:sz w:val="24"/>
          <w:szCs w:val="24"/>
        </w:rPr>
        <w:t xml:space="preserve">dokonano </w:t>
      </w:r>
      <w:r w:rsidR="00DD0123">
        <w:rPr>
          <w:rFonts w:ascii="Arial" w:hAnsi="Arial" w:cs="Arial"/>
          <w:sz w:val="24"/>
          <w:szCs w:val="24"/>
        </w:rPr>
        <w:t xml:space="preserve">uszczegółowienia </w:t>
      </w:r>
      <w:r w:rsidR="00614BFB">
        <w:rPr>
          <w:rFonts w:ascii="Arial" w:hAnsi="Arial" w:cs="Arial"/>
          <w:sz w:val="24"/>
          <w:szCs w:val="24"/>
        </w:rPr>
        <w:t xml:space="preserve">postanowień </w:t>
      </w:r>
      <w:r w:rsidR="009735E8">
        <w:rPr>
          <w:rFonts w:ascii="Arial" w:hAnsi="Arial" w:cs="Arial"/>
          <w:sz w:val="24"/>
          <w:szCs w:val="24"/>
        </w:rPr>
        <w:t>polegając</w:t>
      </w:r>
      <w:r w:rsidR="00614BFB">
        <w:rPr>
          <w:rFonts w:ascii="Arial" w:hAnsi="Arial" w:cs="Arial"/>
          <w:sz w:val="24"/>
          <w:szCs w:val="24"/>
        </w:rPr>
        <w:t>ych</w:t>
      </w:r>
      <w:r w:rsidR="009735E8">
        <w:rPr>
          <w:rFonts w:ascii="Arial" w:hAnsi="Arial" w:cs="Arial"/>
          <w:sz w:val="24"/>
          <w:szCs w:val="24"/>
        </w:rPr>
        <w:t xml:space="preserve"> na dodaniu numeru </w:t>
      </w:r>
      <w:r w:rsidR="009735E8">
        <w:rPr>
          <w:rFonts w:ascii="Arial" w:hAnsi="Arial" w:cs="Arial"/>
          <w:sz w:val="24"/>
          <w:szCs w:val="24"/>
        </w:rPr>
        <w:lastRenderedPageBreak/>
        <w:t xml:space="preserve">opinii, kontynuacji leczenia, </w:t>
      </w:r>
      <w:r w:rsidR="00614BFB">
        <w:rPr>
          <w:rFonts w:ascii="Arial" w:hAnsi="Arial" w:cs="Arial"/>
          <w:sz w:val="24"/>
          <w:szCs w:val="24"/>
        </w:rPr>
        <w:t xml:space="preserve">a także </w:t>
      </w:r>
      <w:r w:rsidR="009735E8">
        <w:rPr>
          <w:rFonts w:ascii="Arial" w:hAnsi="Arial" w:cs="Arial"/>
          <w:sz w:val="24"/>
          <w:szCs w:val="24"/>
        </w:rPr>
        <w:t>ujednolicono we wnioskach dane świadczeniobiorcy oraz uszczegółowiono informacje dotyczące ilości leku finansowanego w ramach wnioskowanej terapii RDTL.</w:t>
      </w:r>
      <w:r w:rsidR="009840C4">
        <w:rPr>
          <w:rFonts w:ascii="Arial" w:hAnsi="Arial" w:cs="Arial"/>
          <w:sz w:val="24"/>
          <w:szCs w:val="24"/>
        </w:rPr>
        <w:t xml:space="preserve"> Pozostałe zmiany mają charakter porządkowy.</w:t>
      </w:r>
    </w:p>
    <w:p w14:paraId="41FC7A21" w14:textId="3AC0686F" w:rsidR="00AA3DD3" w:rsidRDefault="00211E52" w:rsidP="00211E52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11E52">
        <w:rPr>
          <w:rFonts w:ascii="Arial" w:eastAsia="Times New Roman" w:hAnsi="Arial" w:cs="Arial"/>
          <w:sz w:val="24"/>
          <w:szCs w:val="24"/>
          <w:lang w:eastAsia="pl-PL"/>
        </w:rPr>
        <w:t>Wprowadzenie jednolitej treści zarządzenia ułatwi jego odbiór zarówno świadczeniodawcom, jak i świadczeniobiorcom oraz usprawni działanie oddziałów Funduszu.</w:t>
      </w:r>
    </w:p>
    <w:p w14:paraId="0DE60D46" w14:textId="48824A5C" w:rsidR="005146C9" w:rsidRDefault="00CE327D" w:rsidP="00D311A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4177F">
        <w:rPr>
          <w:rFonts w:ascii="Arial" w:eastAsia="Times New Roman" w:hAnsi="Arial" w:cs="Arial"/>
          <w:sz w:val="24"/>
          <w:szCs w:val="24"/>
        </w:rPr>
        <w:t>Przepisy p</w:t>
      </w:r>
      <w:r w:rsidR="006F5FFA" w:rsidRPr="00E4177F">
        <w:rPr>
          <w:rFonts w:ascii="Arial" w:eastAsia="Times New Roman" w:hAnsi="Arial" w:cs="Arial"/>
          <w:sz w:val="24"/>
          <w:szCs w:val="24"/>
        </w:rPr>
        <w:t>rzedmiotowe</w:t>
      </w:r>
      <w:r w:rsidRPr="00E4177F">
        <w:rPr>
          <w:rFonts w:ascii="Arial" w:eastAsia="Times New Roman" w:hAnsi="Arial" w:cs="Arial"/>
          <w:sz w:val="24"/>
          <w:szCs w:val="24"/>
        </w:rPr>
        <w:t>go</w:t>
      </w:r>
      <w:r w:rsidR="006F5FFA" w:rsidRPr="00E4177F">
        <w:rPr>
          <w:rFonts w:ascii="Arial" w:eastAsia="Times New Roman" w:hAnsi="Arial" w:cs="Arial"/>
          <w:sz w:val="24"/>
          <w:szCs w:val="24"/>
        </w:rPr>
        <w:t xml:space="preserve"> </w:t>
      </w:r>
      <w:r w:rsidRPr="00E4177F">
        <w:rPr>
          <w:rFonts w:ascii="Arial" w:eastAsia="Times New Roman" w:hAnsi="Arial" w:cs="Arial"/>
          <w:sz w:val="24"/>
          <w:szCs w:val="24"/>
        </w:rPr>
        <w:t>zarządzenia</w:t>
      </w:r>
      <w:r w:rsidR="006F5FFA" w:rsidRPr="00E4177F">
        <w:rPr>
          <w:rFonts w:ascii="Arial" w:eastAsia="Times New Roman" w:hAnsi="Arial" w:cs="Arial"/>
          <w:sz w:val="24"/>
          <w:szCs w:val="24"/>
        </w:rPr>
        <w:t xml:space="preserve"> ma</w:t>
      </w:r>
      <w:r w:rsidRPr="00E4177F">
        <w:rPr>
          <w:rFonts w:ascii="Arial" w:eastAsia="Times New Roman" w:hAnsi="Arial" w:cs="Arial"/>
          <w:sz w:val="24"/>
          <w:szCs w:val="24"/>
        </w:rPr>
        <w:t>ją</w:t>
      </w:r>
      <w:r w:rsidR="006F5FFA" w:rsidRPr="00E4177F">
        <w:rPr>
          <w:rFonts w:ascii="Arial" w:eastAsia="Times New Roman" w:hAnsi="Arial" w:cs="Arial"/>
          <w:sz w:val="24"/>
          <w:szCs w:val="24"/>
        </w:rPr>
        <w:t xml:space="preserve"> zastosowanie do świ</w:t>
      </w:r>
      <w:r w:rsidR="00956E86">
        <w:rPr>
          <w:rFonts w:ascii="Arial" w:eastAsia="Times New Roman" w:hAnsi="Arial" w:cs="Arial"/>
          <w:sz w:val="24"/>
          <w:szCs w:val="24"/>
        </w:rPr>
        <w:t xml:space="preserve">adczeń udzielanych od </w:t>
      </w:r>
      <w:r w:rsidR="00614BFB">
        <w:rPr>
          <w:rFonts w:ascii="Arial" w:eastAsia="Times New Roman" w:hAnsi="Arial" w:cs="Arial"/>
          <w:sz w:val="24"/>
          <w:szCs w:val="24"/>
        </w:rPr>
        <w:t xml:space="preserve"> dnia </w:t>
      </w:r>
      <w:r w:rsidR="00956E86">
        <w:rPr>
          <w:rFonts w:ascii="Arial" w:eastAsia="Times New Roman" w:hAnsi="Arial" w:cs="Arial"/>
          <w:sz w:val="24"/>
          <w:szCs w:val="24"/>
        </w:rPr>
        <w:t>1 kwietnia 2021</w:t>
      </w:r>
      <w:r w:rsidR="006F5FFA" w:rsidRPr="00E4177F">
        <w:rPr>
          <w:rFonts w:ascii="Arial" w:eastAsia="Times New Roman" w:hAnsi="Arial" w:cs="Arial"/>
          <w:sz w:val="24"/>
          <w:szCs w:val="24"/>
        </w:rPr>
        <w:t xml:space="preserve"> r.</w:t>
      </w:r>
    </w:p>
    <w:p w14:paraId="496B9286" w14:textId="31CBFDDA" w:rsidR="00F518F3" w:rsidRDefault="00F518F3" w:rsidP="00D311A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518F3">
        <w:rPr>
          <w:rFonts w:ascii="Arial" w:eastAsia="Times New Roman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sectPr w:rsidR="00F518F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B3469" w14:textId="77777777" w:rsidR="001E7B4B" w:rsidRDefault="001E7B4B" w:rsidP="00EA4D90">
      <w:pPr>
        <w:spacing w:after="0" w:line="240" w:lineRule="auto"/>
      </w:pPr>
      <w:r>
        <w:separator/>
      </w:r>
    </w:p>
  </w:endnote>
  <w:endnote w:type="continuationSeparator" w:id="0">
    <w:p w14:paraId="60740FE8" w14:textId="77777777" w:rsidR="001E7B4B" w:rsidRDefault="001E7B4B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1EE1C32B" w14:textId="787656C2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1E7B4B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56091678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9F7B2" w14:textId="77777777" w:rsidR="001E7B4B" w:rsidRDefault="001E7B4B" w:rsidP="00EA4D90">
      <w:pPr>
        <w:spacing w:after="0" w:line="240" w:lineRule="auto"/>
      </w:pPr>
      <w:r>
        <w:separator/>
      </w:r>
    </w:p>
  </w:footnote>
  <w:footnote w:type="continuationSeparator" w:id="0">
    <w:p w14:paraId="536BD205" w14:textId="77777777" w:rsidR="001E7B4B" w:rsidRDefault="001E7B4B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12037"/>
    <w:rsid w:val="00140D60"/>
    <w:rsid w:val="00142FB8"/>
    <w:rsid w:val="0018153B"/>
    <w:rsid w:val="001959C8"/>
    <w:rsid w:val="001E7B4B"/>
    <w:rsid w:val="00210334"/>
    <w:rsid w:val="00211E52"/>
    <w:rsid w:val="00256518"/>
    <w:rsid w:val="0027644E"/>
    <w:rsid w:val="002A2782"/>
    <w:rsid w:val="002C0029"/>
    <w:rsid w:val="002C232A"/>
    <w:rsid w:val="002D5A75"/>
    <w:rsid w:val="002D6966"/>
    <w:rsid w:val="002F0338"/>
    <w:rsid w:val="0037581E"/>
    <w:rsid w:val="003959A5"/>
    <w:rsid w:val="003F4CB6"/>
    <w:rsid w:val="004940A4"/>
    <w:rsid w:val="005146C9"/>
    <w:rsid w:val="00531EC2"/>
    <w:rsid w:val="00571E5F"/>
    <w:rsid w:val="00574C13"/>
    <w:rsid w:val="005A3314"/>
    <w:rsid w:val="005C6360"/>
    <w:rsid w:val="005D5B8D"/>
    <w:rsid w:val="00606C5A"/>
    <w:rsid w:val="00614BFB"/>
    <w:rsid w:val="006555B7"/>
    <w:rsid w:val="006610AD"/>
    <w:rsid w:val="006F5FFA"/>
    <w:rsid w:val="00742F4F"/>
    <w:rsid w:val="007536DB"/>
    <w:rsid w:val="00793BAD"/>
    <w:rsid w:val="007C7E66"/>
    <w:rsid w:val="00813CF0"/>
    <w:rsid w:val="0081503C"/>
    <w:rsid w:val="0082669F"/>
    <w:rsid w:val="008867CE"/>
    <w:rsid w:val="009146AC"/>
    <w:rsid w:val="009149DA"/>
    <w:rsid w:val="009326E2"/>
    <w:rsid w:val="00956E86"/>
    <w:rsid w:val="0096549D"/>
    <w:rsid w:val="009735E8"/>
    <w:rsid w:val="009840C4"/>
    <w:rsid w:val="009A6ED6"/>
    <w:rsid w:val="009D10A2"/>
    <w:rsid w:val="009F0A2D"/>
    <w:rsid w:val="00A8119D"/>
    <w:rsid w:val="00A8163A"/>
    <w:rsid w:val="00AA3DD3"/>
    <w:rsid w:val="00AB6A70"/>
    <w:rsid w:val="00B043EE"/>
    <w:rsid w:val="00B57872"/>
    <w:rsid w:val="00BA36EE"/>
    <w:rsid w:val="00BA3CBE"/>
    <w:rsid w:val="00BB0B90"/>
    <w:rsid w:val="00BB1074"/>
    <w:rsid w:val="00BD1B70"/>
    <w:rsid w:val="00CA1124"/>
    <w:rsid w:val="00CB66E7"/>
    <w:rsid w:val="00CC61F1"/>
    <w:rsid w:val="00CE327D"/>
    <w:rsid w:val="00CF04C8"/>
    <w:rsid w:val="00D220D5"/>
    <w:rsid w:val="00D311AC"/>
    <w:rsid w:val="00D4310F"/>
    <w:rsid w:val="00D55B2B"/>
    <w:rsid w:val="00D77302"/>
    <w:rsid w:val="00DB3A54"/>
    <w:rsid w:val="00DD0123"/>
    <w:rsid w:val="00E319FC"/>
    <w:rsid w:val="00E4177F"/>
    <w:rsid w:val="00E538CB"/>
    <w:rsid w:val="00E553E5"/>
    <w:rsid w:val="00E63E7C"/>
    <w:rsid w:val="00EA4D90"/>
    <w:rsid w:val="00EA5AE2"/>
    <w:rsid w:val="00F04064"/>
    <w:rsid w:val="00F130B6"/>
    <w:rsid w:val="00F518F3"/>
    <w:rsid w:val="00F55EFA"/>
    <w:rsid w:val="00F72F53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4FFE"/>
  <w15:docId w15:val="{05238E0C-8140-4B27-9F46-A9F21486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5</cp:revision>
  <cp:lastPrinted>2019-12-31T13:51:00Z</cp:lastPrinted>
  <dcterms:created xsi:type="dcterms:W3CDTF">2021-03-31T13:03:00Z</dcterms:created>
  <dcterms:modified xsi:type="dcterms:W3CDTF">2021-03-31T14:56:00Z</dcterms:modified>
</cp:coreProperties>
</file>