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D76B3" w14:textId="77777777"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14:paraId="2B4FBE45" w14:textId="77777777"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14:paraId="2D431FAE" w14:textId="7F37CC62" w:rsidR="0007237F" w:rsidRDefault="003A31C5" w:rsidP="006700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700E7" w:rsidRPr="003614C2">
        <w:rPr>
          <w:rFonts w:ascii="Arial" w:hAnsi="Arial" w:cs="Arial"/>
        </w:rPr>
        <w:t>Niniejsze zarządzenie Prezesa Narodowego Funduszu Zdrowia</w:t>
      </w:r>
      <w:r w:rsidR="0007237F">
        <w:rPr>
          <w:rFonts w:ascii="Arial" w:hAnsi="Arial" w:cs="Arial"/>
        </w:rPr>
        <w:t xml:space="preserve"> dokonuje nowelizacji zarządzenia Nr 131/2019/DSOZ Prezesa Narodowego Funduszu Zdrowia z dnia 1 października 2019 r., stanowiąc </w:t>
      </w:r>
      <w:r w:rsidR="007D3EC2">
        <w:rPr>
          <w:rFonts w:ascii="Arial" w:hAnsi="Arial" w:cs="Arial"/>
        </w:rPr>
        <w:t>wykonanie upoważnienia zawartego w</w:t>
      </w:r>
      <w:r w:rsidR="006700E7" w:rsidRPr="003614C2">
        <w:rPr>
          <w:rFonts w:ascii="Arial" w:hAnsi="Arial" w:cs="Arial"/>
        </w:rPr>
        <w:t> art. 159 ust. 2</w:t>
      </w:r>
      <w:r w:rsidR="007D3EC2">
        <w:rPr>
          <w:rFonts w:ascii="Arial" w:hAnsi="Arial" w:cs="Arial"/>
        </w:rPr>
        <w:t xml:space="preserve"> ustawy z dnia 27 sierpnia 2004 </w:t>
      </w:r>
      <w:r w:rsidR="006700E7" w:rsidRPr="003614C2">
        <w:rPr>
          <w:rFonts w:ascii="Arial" w:hAnsi="Arial" w:cs="Arial"/>
        </w:rPr>
        <w:t>r. o świadczeniach opieki zdrowotnej finansowanych ze środków publicznych (Dz.U. z 201</w:t>
      </w:r>
      <w:r w:rsidR="00703296">
        <w:rPr>
          <w:rFonts w:ascii="Arial" w:hAnsi="Arial" w:cs="Arial"/>
        </w:rPr>
        <w:t>9</w:t>
      </w:r>
      <w:r w:rsidR="006700E7" w:rsidRPr="003614C2">
        <w:rPr>
          <w:rFonts w:ascii="Arial" w:hAnsi="Arial" w:cs="Arial"/>
        </w:rPr>
        <w:t> r. poz. </w:t>
      </w:r>
      <w:r w:rsidR="00703296">
        <w:rPr>
          <w:rFonts w:ascii="Arial" w:hAnsi="Arial" w:cs="Arial"/>
        </w:rPr>
        <w:t>1373</w:t>
      </w:r>
      <w:r w:rsidR="006700E7" w:rsidRPr="003614C2">
        <w:rPr>
          <w:rFonts w:ascii="Arial" w:hAnsi="Arial" w:cs="Arial"/>
        </w:rPr>
        <w:t>, z pó</w:t>
      </w:r>
      <w:r w:rsidR="00AC1F3E">
        <w:rPr>
          <w:rFonts w:ascii="Arial" w:hAnsi="Arial" w:cs="Arial"/>
        </w:rPr>
        <w:t>ź</w:t>
      </w:r>
      <w:r w:rsidR="006700E7" w:rsidRPr="003614C2">
        <w:rPr>
          <w:rFonts w:ascii="Arial" w:hAnsi="Arial" w:cs="Arial"/>
        </w:rPr>
        <w:t>n. zm.)</w:t>
      </w:r>
      <w:r w:rsidR="0007237F">
        <w:rPr>
          <w:rFonts w:ascii="Arial" w:hAnsi="Arial" w:cs="Arial"/>
        </w:rPr>
        <w:t xml:space="preserve">. </w:t>
      </w:r>
    </w:p>
    <w:p w14:paraId="39FAF8BC" w14:textId="11393B77" w:rsidR="009D3AC4" w:rsidRDefault="0007237F" w:rsidP="00B341D4">
      <w:pPr>
        <w:pStyle w:val="Tekstprzypisudolnego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 w:rsidR="00EF1FD6">
        <w:rPr>
          <w:rFonts w:ascii="Arial" w:hAnsi="Arial" w:cs="Arial"/>
          <w:sz w:val="24"/>
          <w:szCs w:val="24"/>
        </w:rPr>
        <w:t>W</w:t>
      </w:r>
      <w:r w:rsidR="009D3AC4" w:rsidRPr="009D3AC4">
        <w:rPr>
          <w:rFonts w:ascii="Arial" w:hAnsi="Arial" w:cs="Arial"/>
          <w:sz w:val="24"/>
          <w:szCs w:val="24"/>
        </w:rPr>
        <w:t>prowadzon</w:t>
      </w:r>
      <w:r w:rsidR="00B341D4">
        <w:rPr>
          <w:rFonts w:ascii="Arial" w:hAnsi="Arial" w:cs="Arial"/>
          <w:sz w:val="24"/>
          <w:szCs w:val="24"/>
        </w:rPr>
        <w:t>a</w:t>
      </w:r>
      <w:r w:rsidR="009D3AC4" w:rsidRPr="009D3AC4">
        <w:rPr>
          <w:rFonts w:ascii="Arial" w:hAnsi="Arial" w:cs="Arial"/>
          <w:sz w:val="24"/>
          <w:szCs w:val="24"/>
        </w:rPr>
        <w:t xml:space="preserve"> postanowieni</w:t>
      </w:r>
      <w:r w:rsidR="00B341D4">
        <w:rPr>
          <w:rFonts w:ascii="Arial" w:hAnsi="Arial" w:cs="Arial"/>
          <w:sz w:val="24"/>
          <w:szCs w:val="24"/>
        </w:rPr>
        <w:t>em</w:t>
      </w:r>
      <w:r w:rsidR="009D3AC4" w:rsidRPr="009D3AC4">
        <w:rPr>
          <w:rFonts w:ascii="Arial" w:hAnsi="Arial" w:cs="Arial"/>
          <w:sz w:val="24"/>
          <w:szCs w:val="24"/>
        </w:rPr>
        <w:t xml:space="preserve"> niniejszego zarządzenia </w:t>
      </w:r>
      <w:r w:rsidR="00EF1FD6">
        <w:rPr>
          <w:rFonts w:ascii="Arial" w:hAnsi="Arial" w:cs="Arial"/>
          <w:sz w:val="24"/>
          <w:szCs w:val="24"/>
        </w:rPr>
        <w:t>zmian</w:t>
      </w:r>
      <w:r w:rsidR="00B341D4">
        <w:rPr>
          <w:rFonts w:ascii="Arial" w:hAnsi="Arial" w:cs="Arial"/>
          <w:sz w:val="24"/>
          <w:szCs w:val="24"/>
        </w:rPr>
        <w:t>a</w:t>
      </w:r>
      <w:r w:rsidR="00EF1FD6">
        <w:rPr>
          <w:rFonts w:ascii="Arial" w:hAnsi="Arial" w:cs="Arial"/>
          <w:sz w:val="24"/>
          <w:szCs w:val="24"/>
        </w:rPr>
        <w:t xml:space="preserve"> umożliwi</w:t>
      </w:r>
      <w:r w:rsidR="00B341D4">
        <w:rPr>
          <w:rFonts w:ascii="Arial" w:hAnsi="Arial" w:cs="Arial"/>
          <w:sz w:val="24"/>
          <w:szCs w:val="24"/>
        </w:rPr>
        <w:t>a świadczeniodawcy rozliczanie zrealizowanych świ</w:t>
      </w:r>
      <w:r w:rsidR="00465489">
        <w:rPr>
          <w:rFonts w:ascii="Arial" w:hAnsi="Arial" w:cs="Arial"/>
          <w:sz w:val="24"/>
          <w:szCs w:val="24"/>
        </w:rPr>
        <w:t>adczeń z zakresu zaopatrzenia w </w:t>
      </w:r>
      <w:r w:rsidR="00B341D4">
        <w:rPr>
          <w:rFonts w:ascii="Arial" w:hAnsi="Arial" w:cs="Arial"/>
          <w:sz w:val="24"/>
          <w:szCs w:val="24"/>
        </w:rPr>
        <w:t>wyroby medyczne z oddziałem Funduszu, z którym zawarł umowę</w:t>
      </w:r>
      <w:r w:rsidR="00DD32F1">
        <w:rPr>
          <w:rFonts w:ascii="Arial" w:hAnsi="Arial" w:cs="Arial"/>
          <w:sz w:val="24"/>
          <w:szCs w:val="24"/>
        </w:rPr>
        <w:t xml:space="preserve">. Ten sposób rozliczania świadczeń dotyczy </w:t>
      </w:r>
      <w:r w:rsidR="00A32180">
        <w:rPr>
          <w:rFonts w:ascii="Arial" w:hAnsi="Arial" w:cs="Arial"/>
          <w:sz w:val="24"/>
          <w:szCs w:val="24"/>
        </w:rPr>
        <w:t xml:space="preserve">świadczeń zrealizowanych </w:t>
      </w:r>
      <w:r w:rsidR="00A32180" w:rsidRPr="00A32180">
        <w:rPr>
          <w:rFonts w:ascii="Arial" w:hAnsi="Arial" w:cs="Arial"/>
          <w:sz w:val="24"/>
          <w:szCs w:val="24"/>
        </w:rPr>
        <w:t xml:space="preserve">od 1 lipca 2020 r </w:t>
      </w:r>
      <w:r w:rsidR="00DD32F1">
        <w:rPr>
          <w:rFonts w:ascii="Arial" w:hAnsi="Arial" w:cs="Arial"/>
          <w:sz w:val="24"/>
          <w:szCs w:val="24"/>
        </w:rPr>
        <w:t xml:space="preserve">na </w:t>
      </w:r>
      <w:r w:rsidR="00A32180">
        <w:rPr>
          <w:rFonts w:ascii="Arial" w:hAnsi="Arial" w:cs="Arial"/>
          <w:sz w:val="24"/>
          <w:szCs w:val="24"/>
        </w:rPr>
        <w:t xml:space="preserve">podstawie zleceń </w:t>
      </w:r>
      <w:r w:rsidR="00DD32F1">
        <w:rPr>
          <w:rFonts w:ascii="Arial" w:hAnsi="Arial" w:cs="Arial"/>
          <w:sz w:val="24"/>
          <w:szCs w:val="24"/>
        </w:rPr>
        <w:t>wystawi</w:t>
      </w:r>
      <w:r w:rsidR="00A32180">
        <w:rPr>
          <w:rFonts w:ascii="Arial" w:hAnsi="Arial" w:cs="Arial"/>
          <w:sz w:val="24"/>
          <w:szCs w:val="24"/>
        </w:rPr>
        <w:t>onych</w:t>
      </w:r>
      <w:r w:rsidR="00DD32F1">
        <w:rPr>
          <w:rFonts w:ascii="Arial" w:hAnsi="Arial" w:cs="Arial"/>
          <w:sz w:val="24"/>
          <w:szCs w:val="24"/>
        </w:rPr>
        <w:t xml:space="preserve"> według wzoru określonego w rozporząd</w:t>
      </w:r>
      <w:r w:rsidR="00465489">
        <w:rPr>
          <w:rFonts w:ascii="Arial" w:hAnsi="Arial" w:cs="Arial"/>
          <w:sz w:val="24"/>
          <w:szCs w:val="24"/>
        </w:rPr>
        <w:t>zeniu Ministra Zdrowia z dnia 2 </w:t>
      </w:r>
      <w:r w:rsidR="00DD32F1">
        <w:rPr>
          <w:rFonts w:ascii="Arial" w:hAnsi="Arial" w:cs="Arial"/>
          <w:sz w:val="24"/>
          <w:szCs w:val="24"/>
        </w:rPr>
        <w:t>sierpnia 2019 r. w sprawie zlecenia na zaopatrzenie w wyroby medyczne oraz zlecenia naprawy wyrobu medycznego (Dz. U. poz.1555)</w:t>
      </w:r>
      <w:r w:rsidR="00F95B4E">
        <w:rPr>
          <w:rFonts w:ascii="Arial" w:hAnsi="Arial" w:cs="Arial"/>
          <w:sz w:val="24"/>
          <w:szCs w:val="24"/>
        </w:rPr>
        <w:t xml:space="preserve"> oraz </w:t>
      </w:r>
      <w:r w:rsidR="00463BF6">
        <w:rPr>
          <w:rFonts w:ascii="Arial" w:hAnsi="Arial" w:cs="Arial"/>
          <w:sz w:val="24"/>
          <w:szCs w:val="24"/>
        </w:rPr>
        <w:t>w </w:t>
      </w:r>
      <w:r w:rsidR="00AC1137" w:rsidRPr="00AC1137">
        <w:rPr>
          <w:rFonts w:ascii="Arial" w:hAnsi="Arial" w:cs="Arial"/>
          <w:sz w:val="24"/>
          <w:szCs w:val="24"/>
        </w:rPr>
        <w:t>rozporządzeniu Ministra Zdrowia z dnia 18 grudnia 2019 r. w sprawie uproszczonego wzoru zlecenia na zaopatrzenie w wyroby medyczn</w:t>
      </w:r>
      <w:r w:rsidR="00463BF6">
        <w:rPr>
          <w:rFonts w:ascii="Arial" w:hAnsi="Arial" w:cs="Arial"/>
          <w:sz w:val="24"/>
          <w:szCs w:val="24"/>
        </w:rPr>
        <w:t>e przysługujące comiesięcznie w </w:t>
      </w:r>
      <w:bookmarkStart w:id="0" w:name="_GoBack"/>
      <w:bookmarkEnd w:id="0"/>
      <w:r w:rsidR="00AC1137" w:rsidRPr="00AC1137">
        <w:rPr>
          <w:rFonts w:ascii="Arial" w:hAnsi="Arial" w:cs="Arial"/>
          <w:sz w:val="24"/>
          <w:szCs w:val="24"/>
        </w:rPr>
        <w:t>przypadku kontynuacji zlecenia (Dz. U. z 2020 r. poz. 28)</w:t>
      </w:r>
      <w:r w:rsidR="00DD32F1">
        <w:rPr>
          <w:rFonts w:ascii="Arial" w:hAnsi="Arial" w:cs="Arial"/>
          <w:sz w:val="24"/>
          <w:szCs w:val="24"/>
        </w:rPr>
        <w:t>.</w:t>
      </w:r>
    </w:p>
    <w:p w14:paraId="0634FB49" w14:textId="5664C987" w:rsidR="00AC1137" w:rsidRDefault="00AC1137" w:rsidP="00B341D4">
      <w:pPr>
        <w:pStyle w:val="Tekstprzypisudolnego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9D3AC4">
        <w:rPr>
          <w:rFonts w:ascii="Arial" w:hAnsi="Arial" w:cs="Arial"/>
          <w:sz w:val="24"/>
          <w:szCs w:val="24"/>
        </w:rPr>
        <w:t>prowadzon</w:t>
      </w:r>
      <w:r>
        <w:rPr>
          <w:rFonts w:ascii="Arial" w:hAnsi="Arial" w:cs="Arial"/>
          <w:sz w:val="24"/>
          <w:szCs w:val="24"/>
        </w:rPr>
        <w:t>a</w:t>
      </w:r>
      <w:r w:rsidRPr="009D3AC4">
        <w:rPr>
          <w:rFonts w:ascii="Arial" w:hAnsi="Arial" w:cs="Arial"/>
          <w:sz w:val="24"/>
          <w:szCs w:val="24"/>
        </w:rPr>
        <w:t xml:space="preserve"> postanowieni</w:t>
      </w:r>
      <w:r>
        <w:rPr>
          <w:rFonts w:ascii="Arial" w:hAnsi="Arial" w:cs="Arial"/>
          <w:sz w:val="24"/>
          <w:szCs w:val="24"/>
        </w:rPr>
        <w:t>em</w:t>
      </w:r>
      <w:r w:rsidRPr="009D3AC4">
        <w:rPr>
          <w:rFonts w:ascii="Arial" w:hAnsi="Arial" w:cs="Arial"/>
          <w:sz w:val="24"/>
          <w:szCs w:val="24"/>
        </w:rPr>
        <w:t xml:space="preserve"> niniejszego zarządzenia </w:t>
      </w:r>
      <w:r>
        <w:rPr>
          <w:rFonts w:ascii="Arial" w:hAnsi="Arial" w:cs="Arial"/>
          <w:sz w:val="24"/>
          <w:szCs w:val="24"/>
        </w:rPr>
        <w:t>zmiana rozliczania świadczeń umożliwi świadczeniodawcom dostosowanie własnych systemów informatycznych</w:t>
      </w:r>
      <w:r w:rsidR="00A32180">
        <w:rPr>
          <w:rFonts w:ascii="Arial" w:hAnsi="Arial" w:cs="Arial"/>
          <w:sz w:val="24"/>
          <w:szCs w:val="24"/>
        </w:rPr>
        <w:t>, ponieważ dokumenty rozliczeniowe świadczeniodawca składa oddziałowi wojewódzkiemu Funduszu w terminie do 10. dnia każdego miesiąca za miesiąc poprzedni (</w:t>
      </w:r>
      <w:r>
        <w:rPr>
          <w:rFonts w:ascii="Arial" w:hAnsi="Arial" w:cs="Arial"/>
          <w:sz w:val="24"/>
          <w:szCs w:val="24"/>
        </w:rPr>
        <w:t xml:space="preserve">§ 23 ust. </w:t>
      </w:r>
      <w:r w:rsidR="00A32180">
        <w:rPr>
          <w:rFonts w:ascii="Arial" w:hAnsi="Arial" w:cs="Arial"/>
          <w:sz w:val="24"/>
          <w:szCs w:val="24"/>
        </w:rPr>
        <w:t xml:space="preserve">1 i </w:t>
      </w:r>
      <w:r>
        <w:rPr>
          <w:rFonts w:ascii="Arial" w:hAnsi="Arial" w:cs="Arial"/>
          <w:sz w:val="24"/>
          <w:szCs w:val="24"/>
        </w:rPr>
        <w:t xml:space="preserve">3 załącznika do rozporządzenia Ministra Zdrowia z dnia 8 września 2015 r. w sprawie ogólnych warunków umów o udzielanie świadczeń opieki zdrowotnej </w:t>
      </w:r>
      <w:r w:rsidR="00A3218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Dz. U. z 2020 r. poz. 547 ze zm</w:t>
      </w:r>
      <w:r w:rsidR="00A32180">
        <w:rPr>
          <w:rFonts w:ascii="Arial" w:hAnsi="Arial" w:cs="Arial"/>
          <w:sz w:val="24"/>
          <w:szCs w:val="24"/>
        </w:rPr>
        <w:t>.).</w:t>
      </w:r>
    </w:p>
    <w:sectPr w:rsidR="00AC1137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06ACF"/>
    <w:multiLevelType w:val="hybridMultilevel"/>
    <w:tmpl w:val="9518203E"/>
    <w:lvl w:ilvl="0" w:tplc="B6960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8D5087"/>
    <w:multiLevelType w:val="hybridMultilevel"/>
    <w:tmpl w:val="D610B0E4"/>
    <w:lvl w:ilvl="0" w:tplc="C2A607C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B7B1F"/>
    <w:multiLevelType w:val="hybridMultilevel"/>
    <w:tmpl w:val="710AE9C4"/>
    <w:lvl w:ilvl="0" w:tplc="041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56E71936"/>
    <w:multiLevelType w:val="hybridMultilevel"/>
    <w:tmpl w:val="2E06F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E7"/>
    <w:rsid w:val="000011EB"/>
    <w:rsid w:val="0002344A"/>
    <w:rsid w:val="00063A4A"/>
    <w:rsid w:val="00063F10"/>
    <w:rsid w:val="0007237F"/>
    <w:rsid w:val="00082314"/>
    <w:rsid w:val="000A6CC1"/>
    <w:rsid w:val="000E722F"/>
    <w:rsid w:val="00112A89"/>
    <w:rsid w:val="00145E19"/>
    <w:rsid w:val="00150583"/>
    <w:rsid w:val="00151BB1"/>
    <w:rsid w:val="001720B8"/>
    <w:rsid w:val="0018370C"/>
    <w:rsid w:val="001C42DA"/>
    <w:rsid w:val="0024181A"/>
    <w:rsid w:val="002453C0"/>
    <w:rsid w:val="002876E8"/>
    <w:rsid w:val="0031579A"/>
    <w:rsid w:val="00317317"/>
    <w:rsid w:val="003614C2"/>
    <w:rsid w:val="00362D42"/>
    <w:rsid w:val="0037473A"/>
    <w:rsid w:val="00385999"/>
    <w:rsid w:val="003A31C5"/>
    <w:rsid w:val="003A5069"/>
    <w:rsid w:val="003B726A"/>
    <w:rsid w:val="00402220"/>
    <w:rsid w:val="00406C65"/>
    <w:rsid w:val="00416CA6"/>
    <w:rsid w:val="004174DF"/>
    <w:rsid w:val="004522FB"/>
    <w:rsid w:val="00463BF6"/>
    <w:rsid w:val="00465489"/>
    <w:rsid w:val="0047679E"/>
    <w:rsid w:val="00512D00"/>
    <w:rsid w:val="00546946"/>
    <w:rsid w:val="005B68F8"/>
    <w:rsid w:val="005D3984"/>
    <w:rsid w:val="005F0DA2"/>
    <w:rsid w:val="0064000C"/>
    <w:rsid w:val="00643315"/>
    <w:rsid w:val="006570F2"/>
    <w:rsid w:val="006700E7"/>
    <w:rsid w:val="006D34E3"/>
    <w:rsid w:val="006F4422"/>
    <w:rsid w:val="00703296"/>
    <w:rsid w:val="00754485"/>
    <w:rsid w:val="007835EA"/>
    <w:rsid w:val="007B1922"/>
    <w:rsid w:val="007C218D"/>
    <w:rsid w:val="007D3EC2"/>
    <w:rsid w:val="00823326"/>
    <w:rsid w:val="0086498B"/>
    <w:rsid w:val="008854B6"/>
    <w:rsid w:val="008D63FD"/>
    <w:rsid w:val="008E38F1"/>
    <w:rsid w:val="008E47FA"/>
    <w:rsid w:val="008F213E"/>
    <w:rsid w:val="009334A1"/>
    <w:rsid w:val="00957C08"/>
    <w:rsid w:val="00963EE6"/>
    <w:rsid w:val="00990C32"/>
    <w:rsid w:val="00994B26"/>
    <w:rsid w:val="009D3AC4"/>
    <w:rsid w:val="009E4C3C"/>
    <w:rsid w:val="009F64BA"/>
    <w:rsid w:val="00A13FCA"/>
    <w:rsid w:val="00A1466F"/>
    <w:rsid w:val="00A23A73"/>
    <w:rsid w:val="00A32180"/>
    <w:rsid w:val="00A33624"/>
    <w:rsid w:val="00A361E1"/>
    <w:rsid w:val="00AA77FF"/>
    <w:rsid w:val="00AC1137"/>
    <w:rsid w:val="00AC1F3E"/>
    <w:rsid w:val="00AE1712"/>
    <w:rsid w:val="00AE235A"/>
    <w:rsid w:val="00B341D4"/>
    <w:rsid w:val="00B419FE"/>
    <w:rsid w:val="00B82661"/>
    <w:rsid w:val="00BB2C1B"/>
    <w:rsid w:val="00BC4D69"/>
    <w:rsid w:val="00C86918"/>
    <w:rsid w:val="00C97C47"/>
    <w:rsid w:val="00CA5EE4"/>
    <w:rsid w:val="00CE2EDD"/>
    <w:rsid w:val="00CF1C07"/>
    <w:rsid w:val="00D23131"/>
    <w:rsid w:val="00DC77E9"/>
    <w:rsid w:val="00DD0324"/>
    <w:rsid w:val="00DD32F1"/>
    <w:rsid w:val="00DD7C9F"/>
    <w:rsid w:val="00DF34C5"/>
    <w:rsid w:val="00E147E5"/>
    <w:rsid w:val="00E3055D"/>
    <w:rsid w:val="00E45CA7"/>
    <w:rsid w:val="00E826DF"/>
    <w:rsid w:val="00E83215"/>
    <w:rsid w:val="00EB3BB3"/>
    <w:rsid w:val="00ED31D3"/>
    <w:rsid w:val="00EF1FD6"/>
    <w:rsid w:val="00EF7D8C"/>
    <w:rsid w:val="00F4176C"/>
    <w:rsid w:val="00F64273"/>
    <w:rsid w:val="00F95B4E"/>
    <w:rsid w:val="00FC5753"/>
    <w:rsid w:val="00FD70E8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D0A9"/>
  <w15:docId w15:val="{E54B2D2D-13BA-42DC-9822-3D4E2B8C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3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37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3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3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5EF8C-4191-4EE1-8707-E0D18182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Kozak Elżbieta</cp:lastModifiedBy>
  <cp:revision>6</cp:revision>
  <cp:lastPrinted>2020-03-31T08:18:00Z</cp:lastPrinted>
  <dcterms:created xsi:type="dcterms:W3CDTF">2020-06-30T06:11:00Z</dcterms:created>
  <dcterms:modified xsi:type="dcterms:W3CDTF">2020-06-30T09:08:00Z</dcterms:modified>
</cp:coreProperties>
</file>