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13" w:rsidRPr="0042095E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095E">
        <w:rPr>
          <w:rFonts w:ascii="Arial" w:hAnsi="Arial" w:cs="Arial"/>
          <w:b/>
          <w:sz w:val="24"/>
          <w:szCs w:val="24"/>
        </w:rPr>
        <w:t>Uzasadnienie</w:t>
      </w:r>
    </w:p>
    <w:p w:rsidR="00574C13" w:rsidRPr="0042095E" w:rsidRDefault="00574C13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2095E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 w:rsidR="003169F9">
        <w:rPr>
          <w:rFonts w:ascii="Arial" w:hAnsi="Arial" w:cs="Arial"/>
          <w:sz w:val="24"/>
          <w:szCs w:val="24"/>
        </w:rPr>
        <w:t>Dz. U. z 2018 r. poz. 1510</w:t>
      </w:r>
      <w:r w:rsidR="005A5325" w:rsidRPr="0042095E">
        <w:rPr>
          <w:rFonts w:ascii="Arial" w:hAnsi="Arial" w:cs="Arial"/>
          <w:sz w:val="24"/>
          <w:szCs w:val="24"/>
        </w:rPr>
        <w:t>, z późn. zm.</w:t>
      </w:r>
      <w:r w:rsidRPr="0042095E">
        <w:rPr>
          <w:rFonts w:ascii="Arial" w:hAnsi="Arial" w:cs="Arial"/>
          <w:sz w:val="24"/>
          <w:szCs w:val="24"/>
        </w:rPr>
        <w:t>)</w:t>
      </w:r>
      <w:r w:rsidR="00EC3943">
        <w:rPr>
          <w:rFonts w:ascii="Arial" w:hAnsi="Arial" w:cs="Arial"/>
          <w:sz w:val="24"/>
          <w:szCs w:val="24"/>
        </w:rPr>
        <w:t>.</w:t>
      </w:r>
    </w:p>
    <w:p w:rsidR="00A75137" w:rsidRDefault="00A75137" w:rsidP="00C732C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niniejszym zarządzeniem, zmieniającym z</w:t>
      </w:r>
      <w:r w:rsidR="00867D38" w:rsidRPr="0042095E">
        <w:rPr>
          <w:rFonts w:ascii="Arial" w:hAnsi="Arial" w:cs="Arial"/>
          <w:sz w:val="24"/>
          <w:szCs w:val="24"/>
        </w:rPr>
        <w:t>arządzeni</w:t>
      </w:r>
      <w:r w:rsidR="0085604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br/>
        <w:t xml:space="preserve">Nr 38/2019/DSOZ </w:t>
      </w:r>
      <w:r w:rsidR="00867D38" w:rsidRPr="0042095E">
        <w:rPr>
          <w:rFonts w:ascii="Arial" w:hAnsi="Arial" w:cs="Arial"/>
          <w:sz w:val="24"/>
          <w:szCs w:val="24"/>
        </w:rPr>
        <w:t>Prezesa Narodowego Funduszu Zdrowia</w:t>
      </w:r>
      <w:r>
        <w:rPr>
          <w:rFonts w:ascii="Arial" w:hAnsi="Arial" w:cs="Arial"/>
          <w:sz w:val="24"/>
          <w:szCs w:val="24"/>
        </w:rPr>
        <w:t xml:space="preserve"> z dnia 29 marca 2019 r.</w:t>
      </w:r>
      <w:r>
        <w:rPr>
          <w:rFonts w:ascii="Arial" w:hAnsi="Arial" w:cs="Arial"/>
          <w:sz w:val="24"/>
          <w:szCs w:val="24"/>
        </w:rPr>
        <w:br/>
      </w:r>
      <w:r w:rsidR="00867D38" w:rsidRPr="0042095E">
        <w:rPr>
          <w:rFonts w:ascii="Arial" w:hAnsi="Arial" w:cs="Arial"/>
          <w:sz w:val="24"/>
          <w:szCs w:val="24"/>
        </w:rPr>
        <w:t>w sprawie określenia warunków zawierania i realizacji um</w:t>
      </w:r>
      <w:r>
        <w:rPr>
          <w:rFonts w:ascii="Arial" w:hAnsi="Arial" w:cs="Arial"/>
          <w:sz w:val="24"/>
          <w:szCs w:val="24"/>
        </w:rPr>
        <w:t xml:space="preserve">ów w rodzaju leczenie szpitalne </w:t>
      </w:r>
      <w:r w:rsidR="00867D38" w:rsidRPr="0042095E">
        <w:rPr>
          <w:rFonts w:ascii="Arial" w:hAnsi="Arial" w:cs="Arial"/>
          <w:sz w:val="24"/>
          <w:szCs w:val="24"/>
        </w:rPr>
        <w:t>oraz leczenie szpitalne – świadczenia wysokospecjalistyczne</w:t>
      </w:r>
      <w:r>
        <w:rPr>
          <w:rFonts w:ascii="Arial" w:hAnsi="Arial" w:cs="Arial"/>
          <w:sz w:val="24"/>
          <w:szCs w:val="24"/>
        </w:rPr>
        <w:t>:</w:t>
      </w:r>
    </w:p>
    <w:p w:rsidR="00A75137" w:rsidRDefault="00BE322E" w:rsidP="00A3580D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Wprowadzono</w:t>
      </w:r>
      <w:r w:rsidR="00A75137">
        <w:rPr>
          <w:rFonts w:ascii="Arial" w:hAnsi="Arial" w:cs="Arial"/>
          <w:sz w:val="24"/>
          <w:szCs w:val="24"/>
        </w:rPr>
        <w:t xml:space="preserve"> w życie obwie</w:t>
      </w:r>
      <w:r>
        <w:rPr>
          <w:rFonts w:ascii="Arial" w:hAnsi="Arial" w:cs="Arial"/>
          <w:sz w:val="24"/>
          <w:szCs w:val="24"/>
        </w:rPr>
        <w:t>szczenie</w:t>
      </w:r>
      <w:r w:rsidR="00A75137">
        <w:rPr>
          <w:rFonts w:ascii="Arial" w:hAnsi="Arial" w:cs="Arial"/>
          <w:sz w:val="24"/>
          <w:szCs w:val="24"/>
        </w:rPr>
        <w:t xml:space="preserve"> Prezesa Agencji Oceny Technologii Medycznych i Taryfikacji z dnia 9 kwietnia 2019 r. </w:t>
      </w:r>
      <w:r>
        <w:rPr>
          <w:rFonts w:ascii="Arial" w:hAnsi="Arial" w:cs="Arial"/>
          <w:sz w:val="24"/>
          <w:szCs w:val="24"/>
        </w:rPr>
        <w:t>zmienione</w:t>
      </w:r>
      <w:r w:rsidR="00A75137">
        <w:rPr>
          <w:rFonts w:ascii="Arial" w:hAnsi="Arial" w:cs="Arial"/>
          <w:sz w:val="24"/>
          <w:szCs w:val="24"/>
        </w:rPr>
        <w:t xml:space="preserve"> obwieszczeniem z dnia 18 kwietnia 2019 r. w sprawie taryf świadczeń gwarantowanych z zakresu leczenia szpitalne – świadczenia wysokospecjalistyczne:</w:t>
      </w:r>
    </w:p>
    <w:p w:rsidR="00A75137" w:rsidRDefault="00A75137" w:rsidP="00A3580D">
      <w:pPr>
        <w:pStyle w:val="Akapitzlist"/>
        <w:numPr>
          <w:ilvl w:val="1"/>
          <w:numId w:val="11"/>
        </w:num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modyfikacja wartości produktów rozliczeniowych </w:t>
      </w:r>
      <w:r w:rsidR="00F300A0">
        <w:rPr>
          <w:rFonts w:ascii="Arial" w:hAnsi="Arial" w:cs="Arial"/>
          <w:sz w:val="24"/>
          <w:szCs w:val="24"/>
        </w:rPr>
        <w:t>zgodnie z taryfą;</w:t>
      </w:r>
    </w:p>
    <w:p w:rsidR="00A75137" w:rsidRDefault="00F300A0" w:rsidP="00A3580D">
      <w:pPr>
        <w:pStyle w:val="Akapitzlist"/>
        <w:numPr>
          <w:ilvl w:val="1"/>
          <w:numId w:val="11"/>
        </w:num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zakresie: </w:t>
      </w:r>
      <w:r w:rsidRPr="00F300A0">
        <w:rPr>
          <w:rFonts w:ascii="Arial" w:hAnsi="Arial" w:cs="Arial"/>
          <w:sz w:val="24"/>
          <w:szCs w:val="24"/>
        </w:rPr>
        <w:t>Operacje wad serca i aorty piersiowej ≥ 18 lat</w:t>
      </w:r>
      <w:r>
        <w:rPr>
          <w:rFonts w:ascii="Arial" w:hAnsi="Arial" w:cs="Arial"/>
          <w:sz w:val="24"/>
          <w:szCs w:val="24"/>
        </w:rPr>
        <w:t xml:space="preserve"> utworzono nowe produkty rozliczeniowe: </w:t>
      </w:r>
      <w:r w:rsidR="00A75137">
        <w:rPr>
          <w:rFonts w:ascii="Arial" w:hAnsi="Arial" w:cs="Arial"/>
          <w:sz w:val="24"/>
          <w:szCs w:val="24"/>
        </w:rPr>
        <w:t xml:space="preserve">5.54.01.0000078 </w:t>
      </w:r>
      <w:r w:rsidRPr="00F300A0">
        <w:rPr>
          <w:rFonts w:ascii="Arial" w:hAnsi="Arial" w:cs="Arial"/>
          <w:sz w:val="24"/>
          <w:szCs w:val="24"/>
        </w:rPr>
        <w:t>wariant 6a - zabieg na sercu lub aorcie – tętniaki aorty z zastosowaniem wszczepialnych środków technicznych o łącznej wartości mniejszej od zastawki biologicznej aortalnej</w:t>
      </w:r>
      <w:r>
        <w:rPr>
          <w:rFonts w:ascii="Arial" w:hAnsi="Arial" w:cs="Arial"/>
          <w:sz w:val="24"/>
          <w:szCs w:val="24"/>
        </w:rPr>
        <w:t xml:space="preserve"> oraz 5.54.01.0000079 </w:t>
      </w:r>
      <w:r w:rsidR="00F20CA9">
        <w:rPr>
          <w:rFonts w:ascii="Arial" w:hAnsi="Arial" w:cs="Arial"/>
          <w:sz w:val="24"/>
          <w:szCs w:val="24"/>
        </w:rPr>
        <w:t>wariant 6b – zabieg</w:t>
      </w:r>
      <w:r w:rsidR="00A3580D">
        <w:rPr>
          <w:rFonts w:ascii="Arial" w:hAnsi="Arial" w:cs="Arial"/>
          <w:sz w:val="24"/>
          <w:szCs w:val="24"/>
        </w:rPr>
        <w:t xml:space="preserve"> </w:t>
      </w:r>
      <w:r w:rsidRPr="00F300A0">
        <w:rPr>
          <w:rFonts w:ascii="Arial" w:hAnsi="Arial" w:cs="Arial"/>
          <w:sz w:val="24"/>
          <w:szCs w:val="24"/>
        </w:rPr>
        <w:t>na sercu lub aorcie – tętniaki aorty z zastosowaniem wszczepialnych środków techniczn</w:t>
      </w:r>
      <w:r>
        <w:rPr>
          <w:rFonts w:ascii="Arial" w:hAnsi="Arial" w:cs="Arial"/>
          <w:sz w:val="24"/>
          <w:szCs w:val="24"/>
        </w:rPr>
        <w:t>ych o łącznej wartości większej</w:t>
      </w:r>
      <w:r w:rsidR="00A3580D">
        <w:rPr>
          <w:rFonts w:ascii="Arial" w:hAnsi="Arial" w:cs="Arial"/>
          <w:sz w:val="24"/>
          <w:szCs w:val="24"/>
        </w:rPr>
        <w:t xml:space="preserve"> </w:t>
      </w:r>
      <w:r w:rsidRPr="00F300A0">
        <w:rPr>
          <w:rFonts w:ascii="Arial" w:hAnsi="Arial" w:cs="Arial"/>
          <w:sz w:val="24"/>
          <w:szCs w:val="24"/>
        </w:rPr>
        <w:t>od zastawki biologicznej aortalnej</w:t>
      </w:r>
      <w:r>
        <w:rPr>
          <w:rFonts w:ascii="Arial" w:hAnsi="Arial" w:cs="Arial"/>
          <w:sz w:val="24"/>
          <w:szCs w:val="24"/>
        </w:rPr>
        <w:t>;</w:t>
      </w:r>
    </w:p>
    <w:p w:rsidR="00F300A0" w:rsidRDefault="00F300A0" w:rsidP="00A3580D">
      <w:pPr>
        <w:pStyle w:val="Akapitzlist"/>
        <w:numPr>
          <w:ilvl w:val="1"/>
          <w:numId w:val="11"/>
        </w:num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zakresie: </w:t>
      </w:r>
      <w:r w:rsidRPr="00F300A0">
        <w:rPr>
          <w:rFonts w:ascii="Arial" w:hAnsi="Arial" w:cs="Arial"/>
          <w:sz w:val="24"/>
          <w:szCs w:val="24"/>
        </w:rPr>
        <w:t>Przezcewnikowa nieoperacyjna naprawa zastawki mitralnej</w:t>
      </w:r>
      <w:r>
        <w:rPr>
          <w:rFonts w:ascii="Arial" w:hAnsi="Arial" w:cs="Arial"/>
          <w:sz w:val="24"/>
          <w:szCs w:val="24"/>
        </w:rPr>
        <w:t xml:space="preserve"> zmieniono dotychczasowy sposób rozliczania (rozliczenie</w:t>
      </w:r>
      <w:r w:rsidR="00A358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zgodną płatnika na wartość punktową) oraz dodatkowo w katalogu produktów odrębnych utworzono nowe produkty dedykowane rozliczeniu hospitalizacji </w:t>
      </w:r>
      <w:r w:rsidR="00A3580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</w:t>
      </w:r>
      <w:r w:rsidR="00EE626E">
        <w:rPr>
          <w:rFonts w:ascii="Arial" w:hAnsi="Arial" w:cs="Arial"/>
          <w:sz w:val="24"/>
          <w:szCs w:val="24"/>
        </w:rPr>
        <w:t xml:space="preserve">świadczenia wysokospecjalistycznego: 5.52.01.0001534 Hospitalizacja </w:t>
      </w:r>
      <w:r w:rsidR="00A3580D">
        <w:rPr>
          <w:rFonts w:ascii="Arial" w:hAnsi="Arial" w:cs="Arial"/>
          <w:sz w:val="24"/>
          <w:szCs w:val="24"/>
        </w:rPr>
        <w:br/>
        <w:t>do świadczenia wysokospecjalist</w:t>
      </w:r>
      <w:r w:rsidR="00EE626E">
        <w:rPr>
          <w:rFonts w:ascii="Arial" w:hAnsi="Arial" w:cs="Arial"/>
          <w:sz w:val="24"/>
          <w:szCs w:val="24"/>
        </w:rPr>
        <w:t>y</w:t>
      </w:r>
      <w:r w:rsidR="00A3580D">
        <w:rPr>
          <w:rFonts w:ascii="Arial" w:hAnsi="Arial" w:cs="Arial"/>
          <w:sz w:val="24"/>
          <w:szCs w:val="24"/>
        </w:rPr>
        <w:t>c</w:t>
      </w:r>
      <w:r w:rsidR="00EE626E">
        <w:rPr>
          <w:rFonts w:ascii="Arial" w:hAnsi="Arial" w:cs="Arial"/>
          <w:sz w:val="24"/>
          <w:szCs w:val="24"/>
        </w:rPr>
        <w:t>znego</w:t>
      </w:r>
      <w:r w:rsidR="00EE626E">
        <w:rPr>
          <w:rFonts w:ascii="Arial" w:hAnsi="Arial" w:cs="Arial"/>
          <w:sz w:val="24"/>
          <w:szCs w:val="24"/>
          <w:vertAlign w:val="superscript"/>
        </w:rPr>
        <w:t>13</w:t>
      </w:r>
      <w:r w:rsidR="00A3580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EE626E">
        <w:rPr>
          <w:rFonts w:ascii="Arial" w:hAnsi="Arial" w:cs="Arial"/>
          <w:sz w:val="24"/>
          <w:szCs w:val="24"/>
        </w:rPr>
        <w:t>oraz</w:t>
      </w:r>
      <w:r w:rsidR="00915C62">
        <w:rPr>
          <w:rFonts w:ascii="Arial" w:hAnsi="Arial" w:cs="Arial"/>
          <w:sz w:val="24"/>
          <w:szCs w:val="24"/>
        </w:rPr>
        <w:t xml:space="preserve"> 5.52.01.0001535 Hospitalizacja</w:t>
      </w:r>
      <w:r w:rsidR="00A3580D">
        <w:rPr>
          <w:rFonts w:ascii="Arial" w:hAnsi="Arial" w:cs="Arial"/>
          <w:sz w:val="24"/>
          <w:szCs w:val="24"/>
        </w:rPr>
        <w:t xml:space="preserve"> </w:t>
      </w:r>
      <w:r w:rsidR="00EE626E">
        <w:rPr>
          <w:rFonts w:ascii="Arial" w:hAnsi="Arial" w:cs="Arial"/>
          <w:sz w:val="24"/>
          <w:szCs w:val="24"/>
        </w:rPr>
        <w:t>do świadczenia wysokospecjalistycznego</w:t>
      </w:r>
      <w:r w:rsidR="00BF47F4">
        <w:rPr>
          <w:rFonts w:ascii="Arial" w:hAnsi="Arial" w:cs="Arial"/>
          <w:sz w:val="24"/>
          <w:szCs w:val="24"/>
          <w:vertAlign w:val="superscript"/>
        </w:rPr>
        <w:t>13</w:t>
      </w:r>
      <w:r w:rsidR="00915C62">
        <w:rPr>
          <w:rFonts w:ascii="Arial" w:hAnsi="Arial" w:cs="Arial"/>
          <w:sz w:val="24"/>
          <w:szCs w:val="24"/>
        </w:rPr>
        <w:t xml:space="preserve"> z </w:t>
      </w:r>
      <w:r w:rsidR="00A3580D">
        <w:rPr>
          <w:rFonts w:ascii="Arial" w:hAnsi="Arial" w:cs="Arial"/>
          <w:sz w:val="24"/>
          <w:szCs w:val="24"/>
        </w:rPr>
        <w:t>powikłaniami</w:t>
      </w:r>
      <w:r w:rsidR="00BF47F4">
        <w:rPr>
          <w:rFonts w:ascii="Arial" w:hAnsi="Arial" w:cs="Arial"/>
          <w:sz w:val="24"/>
          <w:szCs w:val="24"/>
        </w:rPr>
        <w:t xml:space="preserve"> chorobami współistniejącymi lub </w:t>
      </w:r>
      <w:r w:rsidR="00915C62" w:rsidRPr="00915C62">
        <w:rPr>
          <w:rFonts w:ascii="Arial" w:hAnsi="Arial" w:cs="Arial"/>
          <w:sz w:val="24"/>
          <w:szCs w:val="24"/>
        </w:rPr>
        <w:t>≥80 lat</w:t>
      </w:r>
      <w:r w:rsidR="00915C62">
        <w:rPr>
          <w:rFonts w:ascii="Arial" w:hAnsi="Arial" w:cs="Arial"/>
          <w:sz w:val="24"/>
          <w:szCs w:val="24"/>
        </w:rPr>
        <w:t>;</w:t>
      </w:r>
    </w:p>
    <w:p w:rsidR="002206D4" w:rsidRDefault="002206D4" w:rsidP="00A3580D">
      <w:pPr>
        <w:pStyle w:val="Akapitzlist"/>
        <w:numPr>
          <w:ilvl w:val="1"/>
          <w:numId w:val="11"/>
        </w:num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modyfikacją wartości produktów zgodnie z taryfą usunięto współczynnik korygujący dla świadczeń wysokospecjalistycznych</w:t>
      </w:r>
      <w:r w:rsidR="00130A23">
        <w:rPr>
          <w:rFonts w:ascii="Arial" w:hAnsi="Arial" w:cs="Arial"/>
          <w:sz w:val="24"/>
          <w:szCs w:val="24"/>
        </w:rPr>
        <w:t>, o którym mowa w § 25;</w:t>
      </w:r>
    </w:p>
    <w:p w:rsidR="00934EF8" w:rsidRPr="00934EF8" w:rsidRDefault="008A7F12" w:rsidP="008A7F12">
      <w:pPr>
        <w:pStyle w:val="Akapitzlist"/>
        <w:numPr>
          <w:ilvl w:val="1"/>
          <w:numId w:val="11"/>
        </w:numPr>
        <w:spacing w:after="0"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jednocześnie </w:t>
      </w:r>
      <w:r w:rsidR="00934EF8">
        <w:rPr>
          <w:rFonts w:ascii="Arial" w:hAnsi="Arial" w:cs="Arial"/>
          <w:sz w:val="24"/>
          <w:szCs w:val="24"/>
        </w:rPr>
        <w:t xml:space="preserve">wyłączono możliwość sumowania procedury </w:t>
      </w:r>
      <w:r>
        <w:rPr>
          <w:rFonts w:ascii="Arial" w:hAnsi="Arial" w:cs="Arial"/>
          <w:sz w:val="24"/>
          <w:szCs w:val="24"/>
        </w:rPr>
        <w:t xml:space="preserve">5.53.01.0001475 </w:t>
      </w:r>
      <w:r w:rsidRPr="008A7F12">
        <w:rPr>
          <w:rFonts w:ascii="Arial" w:hAnsi="Arial" w:cs="Arial"/>
          <w:sz w:val="24"/>
          <w:szCs w:val="24"/>
        </w:rPr>
        <w:t>Diagnostyczne cewnikowanie serca/ biopsja mięśnia sercowego &lt; 18 r.ż.</w:t>
      </w:r>
      <w:r>
        <w:rPr>
          <w:rFonts w:ascii="Arial" w:hAnsi="Arial" w:cs="Arial"/>
          <w:sz w:val="24"/>
          <w:szCs w:val="24"/>
        </w:rPr>
        <w:t xml:space="preserve"> </w:t>
      </w:r>
      <w:r w:rsidR="00570FCC">
        <w:rPr>
          <w:rFonts w:ascii="Arial" w:hAnsi="Arial" w:cs="Arial"/>
          <w:sz w:val="24"/>
          <w:szCs w:val="24"/>
        </w:rPr>
        <w:t xml:space="preserve">z produktami 5.54.010000062 </w:t>
      </w:r>
      <w:r w:rsidR="00934EF8" w:rsidRPr="00934EF8">
        <w:rPr>
          <w:rFonts w:ascii="Arial" w:hAnsi="Arial" w:cs="Arial"/>
          <w:sz w:val="24"/>
          <w:szCs w:val="24"/>
        </w:rPr>
        <w:t>wariant 1 - przezskórny zabieg naprawczy bez użycia zestawów zamykających oraz ocena bezpośrednia efektu hemodynamicznego i anatomicznego</w:t>
      </w:r>
      <w:r w:rsidR="00934EF8">
        <w:rPr>
          <w:rFonts w:ascii="Arial" w:hAnsi="Arial" w:cs="Arial"/>
          <w:sz w:val="24"/>
          <w:szCs w:val="24"/>
        </w:rPr>
        <w:t xml:space="preserve"> oraz 5.54.01.0000063 </w:t>
      </w:r>
      <w:r w:rsidR="00934EF8" w:rsidRPr="00934EF8">
        <w:rPr>
          <w:rFonts w:ascii="Arial" w:hAnsi="Arial" w:cs="Arial"/>
          <w:sz w:val="24"/>
          <w:szCs w:val="24"/>
        </w:rPr>
        <w:t>wariant 2 - zabieg zamknięcia wrodzonych ubytków przegrody międzyprzedsionkowej, wybranych ubytków międzykomorowych, dużych pozasercowych połączeń naczyniowych u pacjentów z wadami wrodzonymi serca przy użyciu zestawów zamykających</w:t>
      </w:r>
      <w:r w:rsidR="00934EF8">
        <w:rPr>
          <w:rFonts w:ascii="Arial" w:hAnsi="Arial" w:cs="Arial"/>
          <w:sz w:val="24"/>
          <w:szCs w:val="24"/>
        </w:rPr>
        <w:t>;</w:t>
      </w:r>
    </w:p>
    <w:p w:rsidR="00934EF8" w:rsidRPr="00934EF8" w:rsidRDefault="00274E4F" w:rsidP="00934EF8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Wprowadzono w życie obwieszczenie Prezesa Agencji Oceny Technologii </w:t>
      </w:r>
      <w:r w:rsidR="0087756F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edycznych i </w:t>
      </w:r>
      <w:r w:rsidR="0087756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aryfikacji z dnia 5 czerwca 2019 r. w sprawie taryf świadczeń gwarantowanych z zakresu leczenie szpitalne – przeszczepienie nerki </w:t>
      </w:r>
      <w:r w:rsidR="0087756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lub nerki z trzustką identyfikowane produktami rozliczeniowymi: L94, PZL12, L97 </w:t>
      </w:r>
      <w:r w:rsidR="0087756F">
        <w:rPr>
          <w:rFonts w:ascii="Arial" w:hAnsi="Arial" w:cs="Arial"/>
          <w:sz w:val="24"/>
          <w:szCs w:val="24"/>
        </w:rPr>
        <w:t>oraz replantacja kończyny górnej H40 poprzez modyfikację wartości punktowej;</w:t>
      </w:r>
    </w:p>
    <w:p w:rsidR="00915C62" w:rsidRPr="00772C67" w:rsidRDefault="00915C62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0178">
        <w:rPr>
          <w:rFonts w:ascii="Arial" w:hAnsi="Arial" w:cs="Arial"/>
          <w:sz w:val="24"/>
          <w:szCs w:val="24"/>
        </w:rPr>
        <w:t>W</w:t>
      </w:r>
      <w:r w:rsidR="00EE626E" w:rsidRPr="00F30178">
        <w:rPr>
          <w:rFonts w:ascii="Arial" w:hAnsi="Arial" w:cs="Arial"/>
          <w:sz w:val="24"/>
          <w:szCs w:val="24"/>
        </w:rPr>
        <w:t xml:space="preserve"> związku z ponoszonymi przez świadczeniodawców rosnącymi kosztami, będącymi pochodną wzrostu ogólnych kosztów udzielania świadczeń opieki </w:t>
      </w:r>
      <w:r w:rsidR="002206D4" w:rsidRPr="00F30178">
        <w:rPr>
          <w:rFonts w:ascii="Arial" w:hAnsi="Arial" w:cs="Arial"/>
          <w:sz w:val="24"/>
          <w:szCs w:val="24"/>
        </w:rPr>
        <w:t xml:space="preserve">zdrowotnej </w:t>
      </w:r>
      <w:r w:rsidRPr="00F30178">
        <w:rPr>
          <w:rFonts w:ascii="Arial" w:hAnsi="Arial" w:cs="Arial"/>
          <w:sz w:val="24"/>
          <w:szCs w:val="24"/>
        </w:rPr>
        <w:t xml:space="preserve">oraz w szczególności zwiększającymi się kosztami wynagrodzeń </w:t>
      </w:r>
      <w:r w:rsidR="00646784" w:rsidRPr="00F30178">
        <w:rPr>
          <w:rFonts w:ascii="Arial" w:hAnsi="Arial" w:cs="Arial"/>
          <w:sz w:val="24"/>
          <w:szCs w:val="24"/>
        </w:rPr>
        <w:t xml:space="preserve"> </w:t>
      </w:r>
      <w:r w:rsidRPr="00F30178">
        <w:rPr>
          <w:rFonts w:ascii="Arial" w:hAnsi="Arial" w:cs="Arial"/>
          <w:sz w:val="24"/>
          <w:szCs w:val="24"/>
        </w:rPr>
        <w:t>personelu, zmianie uległa wycena punktowa produktów</w:t>
      </w:r>
      <w:r w:rsidR="00A822D7" w:rsidRPr="00F30178">
        <w:rPr>
          <w:rFonts w:ascii="Arial" w:hAnsi="Arial" w:cs="Arial"/>
          <w:sz w:val="24"/>
          <w:szCs w:val="24"/>
        </w:rPr>
        <w:br/>
      </w:r>
      <w:r w:rsidRPr="00F30178">
        <w:rPr>
          <w:rFonts w:ascii="Arial" w:hAnsi="Arial" w:cs="Arial"/>
          <w:sz w:val="24"/>
          <w:szCs w:val="24"/>
        </w:rPr>
        <w:t>z katalogu grup (</w:t>
      </w:r>
      <w:r w:rsidR="00646784" w:rsidRPr="00F30178">
        <w:rPr>
          <w:rFonts w:ascii="Arial" w:hAnsi="Arial" w:cs="Arial"/>
          <w:sz w:val="24"/>
          <w:szCs w:val="24"/>
        </w:rPr>
        <w:t xml:space="preserve">załącznik nr 1a do zarządzenia) oraz </w:t>
      </w:r>
      <w:r w:rsidR="00646784" w:rsidRPr="00772C67">
        <w:rPr>
          <w:rFonts w:ascii="Arial" w:hAnsi="Arial" w:cs="Arial"/>
          <w:color w:val="000000" w:themeColor="text1"/>
          <w:sz w:val="24"/>
          <w:szCs w:val="24"/>
        </w:rPr>
        <w:t xml:space="preserve">wycena produktów </w:t>
      </w:r>
      <w:r w:rsidR="009803DD" w:rsidRPr="00772C67">
        <w:rPr>
          <w:rFonts w:ascii="Arial" w:hAnsi="Arial" w:cs="Arial"/>
          <w:color w:val="000000" w:themeColor="text1"/>
          <w:sz w:val="24"/>
          <w:szCs w:val="24"/>
        </w:rPr>
        <w:br/>
      </w:r>
      <w:r w:rsidR="00646784" w:rsidRPr="00772C67">
        <w:rPr>
          <w:rFonts w:ascii="Arial" w:hAnsi="Arial" w:cs="Arial"/>
          <w:color w:val="000000" w:themeColor="text1"/>
          <w:sz w:val="24"/>
          <w:szCs w:val="24"/>
        </w:rPr>
        <w:t xml:space="preserve">z katalogu </w:t>
      </w:r>
      <w:r w:rsidR="0045264F" w:rsidRPr="00772C67">
        <w:rPr>
          <w:rFonts w:ascii="Arial" w:hAnsi="Arial" w:cs="Arial"/>
          <w:color w:val="000000" w:themeColor="text1"/>
          <w:sz w:val="24"/>
          <w:szCs w:val="24"/>
        </w:rPr>
        <w:t xml:space="preserve">produktów odrębnych (załącznik nr </w:t>
      </w:r>
      <w:r w:rsidR="00646784" w:rsidRPr="0087756F">
        <w:rPr>
          <w:rFonts w:ascii="Arial" w:hAnsi="Arial" w:cs="Arial"/>
          <w:color w:val="000000" w:themeColor="text1"/>
          <w:sz w:val="24"/>
          <w:szCs w:val="24"/>
        </w:rPr>
        <w:t>1b</w:t>
      </w:r>
      <w:r w:rsidR="00646784" w:rsidRPr="00772C6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45264F" w:rsidRPr="00772C67">
        <w:rPr>
          <w:rFonts w:ascii="Arial" w:hAnsi="Arial" w:cs="Arial"/>
          <w:color w:val="000000" w:themeColor="text1"/>
          <w:sz w:val="24"/>
          <w:szCs w:val="24"/>
        </w:rPr>
        <w:t>do zarządzenia</w:t>
      </w:r>
      <w:r w:rsidR="00A3580D">
        <w:rPr>
          <w:rFonts w:ascii="Arial" w:hAnsi="Arial" w:cs="Arial"/>
          <w:color w:val="000000" w:themeColor="text1"/>
          <w:sz w:val="24"/>
          <w:szCs w:val="24"/>
        </w:rPr>
        <w:t>)</w:t>
      </w:r>
      <w:r w:rsidR="0045264F" w:rsidRPr="00772C6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46784" w:rsidRPr="00772C67">
        <w:rPr>
          <w:rFonts w:ascii="Arial" w:hAnsi="Arial" w:cs="Arial"/>
          <w:color w:val="000000" w:themeColor="text1"/>
          <w:sz w:val="24"/>
          <w:szCs w:val="24"/>
        </w:rPr>
        <w:t>związanych z leczeniem długoterminowym gruźlicy, mykobakterioz oraz gruźlicy wielolekoopornej rozliczanych w osobodniach</w:t>
      </w:r>
      <w:r w:rsidR="0051795F">
        <w:rPr>
          <w:rFonts w:ascii="Arial" w:hAnsi="Arial" w:cs="Arial"/>
          <w:color w:val="000000" w:themeColor="text1"/>
          <w:sz w:val="24"/>
          <w:szCs w:val="24"/>
        </w:rPr>
        <w:t xml:space="preserve">, jak i świadczenia </w:t>
      </w:r>
      <w:r w:rsidR="0051795F">
        <w:rPr>
          <w:rFonts w:ascii="Arial" w:hAnsi="Arial" w:cs="Arial"/>
          <w:color w:val="000000" w:themeColor="text1"/>
          <w:sz w:val="24"/>
          <w:szCs w:val="24"/>
        </w:rPr>
        <w:br/>
        <w:t>z zakresu transplantologii klinicznej</w:t>
      </w:r>
      <w:r w:rsidR="0087756F">
        <w:rPr>
          <w:rFonts w:ascii="Arial" w:hAnsi="Arial" w:cs="Arial"/>
          <w:color w:val="000000" w:themeColor="text1"/>
          <w:sz w:val="24"/>
          <w:szCs w:val="24"/>
        </w:rPr>
        <w:t xml:space="preserve"> (wzrost o 3%), wycena świadczeń toksykologicznych uległa zmianie o 10%</w:t>
      </w:r>
      <w:r w:rsidR="00646784" w:rsidRPr="00772C67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915C62" w:rsidRPr="00915C62" w:rsidRDefault="00915C62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w katalogu grup dla grupy S23 </w:t>
      </w:r>
      <w:r w:rsidR="00A822D7">
        <w:rPr>
          <w:rFonts w:ascii="Arial" w:hAnsi="Arial" w:cs="Arial"/>
          <w:sz w:val="24"/>
          <w:szCs w:val="24"/>
        </w:rPr>
        <w:t xml:space="preserve">Przeszczepienie allogenicznych komórek krwiotwórczych od dawcy alternatywnego umożliwiono sumowanie z produktem z </w:t>
      </w:r>
      <w:r w:rsidR="00962AFA" w:rsidRPr="00962AFA">
        <w:rPr>
          <w:rFonts w:ascii="Arial" w:hAnsi="Arial" w:cs="Arial"/>
          <w:sz w:val="24"/>
          <w:szCs w:val="24"/>
        </w:rPr>
        <w:t>5.53.01.0001646</w:t>
      </w:r>
      <w:r w:rsidR="00A822D7">
        <w:rPr>
          <w:rFonts w:ascii="Arial" w:hAnsi="Arial" w:cs="Arial"/>
          <w:sz w:val="24"/>
          <w:szCs w:val="24"/>
        </w:rPr>
        <w:t xml:space="preserve"> Koszt donacji komórek, tkanek</w:t>
      </w:r>
      <w:r w:rsidR="00A3580D">
        <w:rPr>
          <w:rFonts w:ascii="Arial" w:hAnsi="Arial" w:cs="Arial"/>
          <w:sz w:val="24"/>
          <w:szCs w:val="24"/>
        </w:rPr>
        <w:t xml:space="preserve"> </w:t>
      </w:r>
      <w:r w:rsidR="00A822D7">
        <w:rPr>
          <w:rFonts w:ascii="Arial" w:hAnsi="Arial" w:cs="Arial"/>
          <w:sz w:val="24"/>
          <w:szCs w:val="24"/>
        </w:rPr>
        <w:t>lub narządów od dawcy (obywatela obcego kraju) na rzecz polskiego biorcy;</w:t>
      </w:r>
    </w:p>
    <w:p w:rsidR="00A75137" w:rsidRDefault="00EE626E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E626E">
        <w:rPr>
          <w:rFonts w:ascii="Arial" w:hAnsi="Arial" w:cs="Arial"/>
          <w:sz w:val="24"/>
          <w:szCs w:val="24"/>
        </w:rPr>
        <w:t xml:space="preserve"> </w:t>
      </w:r>
      <w:r w:rsidR="00915C62">
        <w:rPr>
          <w:rFonts w:ascii="Arial" w:hAnsi="Arial" w:cs="Arial"/>
          <w:sz w:val="24"/>
          <w:szCs w:val="24"/>
        </w:rPr>
        <w:t xml:space="preserve">Zmiany w pozostałym zakresie, a dotyczące </w:t>
      </w:r>
      <w:r w:rsidR="00BE322E">
        <w:rPr>
          <w:rFonts w:ascii="Arial" w:hAnsi="Arial" w:cs="Arial"/>
          <w:sz w:val="24"/>
          <w:szCs w:val="24"/>
        </w:rPr>
        <w:t>katalogu produktów</w:t>
      </w:r>
      <w:r w:rsidR="00BE322E">
        <w:rPr>
          <w:rFonts w:ascii="Arial" w:hAnsi="Arial" w:cs="Arial"/>
          <w:sz w:val="24"/>
          <w:szCs w:val="24"/>
        </w:rPr>
        <w:br/>
      </w:r>
      <w:r w:rsidR="00915C62">
        <w:rPr>
          <w:rFonts w:ascii="Arial" w:hAnsi="Arial" w:cs="Arial"/>
          <w:sz w:val="24"/>
          <w:szCs w:val="24"/>
        </w:rPr>
        <w:t>do sumowania oraz charakterystyki JGP:</w:t>
      </w:r>
    </w:p>
    <w:p w:rsidR="00BE322E" w:rsidRDefault="0035119A" w:rsidP="0035119A">
      <w:pPr>
        <w:pStyle w:val="Akapitzlist"/>
        <w:numPr>
          <w:ilvl w:val="1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produktów:</w:t>
      </w:r>
      <w:r w:rsidR="00BE322E">
        <w:rPr>
          <w:rFonts w:ascii="Arial" w:hAnsi="Arial" w:cs="Arial"/>
          <w:sz w:val="24"/>
          <w:szCs w:val="24"/>
        </w:rPr>
        <w:t xml:space="preserve"> 5.53.01.0001502 FFR/IVUS tętnic wieńcowych</w:t>
      </w:r>
      <w:r>
        <w:rPr>
          <w:rFonts w:ascii="Arial" w:hAnsi="Arial" w:cs="Arial"/>
          <w:sz w:val="24"/>
          <w:szCs w:val="24"/>
        </w:rPr>
        <w:t xml:space="preserve">, </w:t>
      </w:r>
      <w:r w:rsidRPr="0035119A">
        <w:rPr>
          <w:rFonts w:ascii="Arial" w:hAnsi="Arial" w:cs="Arial"/>
          <w:sz w:val="24"/>
          <w:szCs w:val="24"/>
        </w:rPr>
        <w:t>5.53.01.0000502</w:t>
      </w:r>
      <w:r w:rsidRPr="0035119A">
        <w:rPr>
          <w:rFonts w:ascii="Arial" w:hAnsi="Arial" w:cs="Arial"/>
          <w:sz w:val="24"/>
          <w:szCs w:val="24"/>
        </w:rPr>
        <w:tab/>
        <w:t>Wspomaga</w:t>
      </w:r>
      <w:r>
        <w:rPr>
          <w:rFonts w:ascii="Arial" w:hAnsi="Arial" w:cs="Arial"/>
          <w:sz w:val="24"/>
          <w:szCs w:val="24"/>
        </w:rPr>
        <w:t xml:space="preserve">nie krążenia przy użyciu balonu, </w:t>
      </w:r>
      <w:r w:rsidRPr="0035119A">
        <w:rPr>
          <w:rFonts w:ascii="Arial" w:hAnsi="Arial" w:cs="Arial"/>
          <w:sz w:val="24"/>
          <w:szCs w:val="24"/>
        </w:rPr>
        <w:lastRenderedPageBreak/>
        <w:t>5.53.01.0005004</w:t>
      </w:r>
      <w:r w:rsidRPr="0035119A">
        <w:rPr>
          <w:rFonts w:ascii="Arial" w:hAnsi="Arial" w:cs="Arial"/>
          <w:sz w:val="24"/>
          <w:szCs w:val="24"/>
        </w:rPr>
        <w:tab/>
        <w:t>Aterektomia wieńcowa - rotablacja</w:t>
      </w:r>
      <w:r w:rsidR="00BE322E">
        <w:rPr>
          <w:rFonts w:ascii="Arial" w:hAnsi="Arial" w:cs="Arial"/>
          <w:sz w:val="24"/>
          <w:szCs w:val="24"/>
        </w:rPr>
        <w:t xml:space="preserve"> dodano możliwość sumowania z grupą E29 Angioplastyka wieńcowa balonowa (DEB);</w:t>
      </w:r>
    </w:p>
    <w:p w:rsidR="00D047C4" w:rsidRDefault="00BE322E" w:rsidP="00A3580D">
      <w:pPr>
        <w:pStyle w:val="Akapitzlist"/>
        <w:numPr>
          <w:ilvl w:val="1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BE322E">
        <w:rPr>
          <w:rFonts w:ascii="Arial" w:hAnsi="Arial" w:cs="Arial"/>
          <w:sz w:val="24"/>
          <w:szCs w:val="24"/>
        </w:rPr>
        <w:t xml:space="preserve">poszerzono zakres zabiegów wykonywanych u noworodka możliwych </w:t>
      </w:r>
      <w:r w:rsidR="00A3580D">
        <w:rPr>
          <w:rFonts w:ascii="Arial" w:hAnsi="Arial" w:cs="Arial"/>
          <w:sz w:val="24"/>
          <w:szCs w:val="24"/>
        </w:rPr>
        <w:br/>
      </w:r>
      <w:r w:rsidRPr="00BE322E">
        <w:rPr>
          <w:rFonts w:ascii="Arial" w:hAnsi="Arial" w:cs="Arial"/>
          <w:sz w:val="24"/>
          <w:szCs w:val="24"/>
        </w:rPr>
        <w:t>do rozliczenia poprzez produkt 5.53.01.0001648 Zabieg chirurgiczny</w:t>
      </w:r>
      <w:r>
        <w:rPr>
          <w:rFonts w:ascii="Arial" w:hAnsi="Arial" w:cs="Arial"/>
          <w:sz w:val="24"/>
          <w:szCs w:val="24"/>
        </w:rPr>
        <w:t xml:space="preserve"> </w:t>
      </w:r>
      <w:r w:rsidR="00A3580D">
        <w:rPr>
          <w:rFonts w:ascii="Arial" w:hAnsi="Arial" w:cs="Arial"/>
          <w:sz w:val="24"/>
          <w:szCs w:val="24"/>
        </w:rPr>
        <w:br/>
      </w:r>
      <w:r w:rsidRPr="00BE322E">
        <w:rPr>
          <w:rFonts w:ascii="Arial" w:hAnsi="Arial" w:cs="Arial"/>
          <w:sz w:val="24"/>
          <w:szCs w:val="24"/>
        </w:rPr>
        <w:t xml:space="preserve">u noworodka z załącznika </w:t>
      </w:r>
      <w:r w:rsidR="00C53461">
        <w:rPr>
          <w:rFonts w:ascii="Arial" w:hAnsi="Arial" w:cs="Arial"/>
          <w:sz w:val="24"/>
          <w:szCs w:val="24"/>
        </w:rPr>
        <w:t>nr 1</w:t>
      </w:r>
      <w:r w:rsidRPr="00BE322E">
        <w:rPr>
          <w:rFonts w:ascii="Arial" w:hAnsi="Arial" w:cs="Arial"/>
          <w:sz w:val="24"/>
          <w:szCs w:val="24"/>
        </w:rPr>
        <w:t xml:space="preserve">c do zarządzenia o </w:t>
      </w:r>
      <w:r>
        <w:rPr>
          <w:rFonts w:ascii="Arial" w:hAnsi="Arial" w:cs="Arial"/>
          <w:sz w:val="24"/>
          <w:szCs w:val="24"/>
        </w:rPr>
        <w:t>procedurę 99.293 Wstrzyknięcie rekombinowanych białek;</w:t>
      </w:r>
    </w:p>
    <w:p w:rsidR="003F5B4D" w:rsidRDefault="003F5B4D" w:rsidP="00A3580D">
      <w:pPr>
        <w:pStyle w:val="Akapitzlist"/>
        <w:numPr>
          <w:ilvl w:val="1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F20CA9">
        <w:rPr>
          <w:rFonts w:ascii="Arial" w:hAnsi="Arial" w:cs="Arial"/>
          <w:sz w:val="24"/>
          <w:szCs w:val="24"/>
        </w:rPr>
        <w:t>dla grup PZN01 – PZN0</w:t>
      </w:r>
      <w:r w:rsidR="00F20CA9">
        <w:rPr>
          <w:rFonts w:ascii="Arial" w:hAnsi="Arial" w:cs="Arial"/>
          <w:sz w:val="24"/>
          <w:szCs w:val="24"/>
        </w:rPr>
        <w:t xml:space="preserve">4 </w:t>
      </w:r>
      <w:r w:rsidR="00F20CA9" w:rsidRPr="00F20CA9">
        <w:rPr>
          <w:rFonts w:ascii="Arial" w:hAnsi="Arial" w:cs="Arial"/>
          <w:sz w:val="24"/>
          <w:szCs w:val="24"/>
        </w:rPr>
        <w:t>uzupełniono</w:t>
      </w:r>
      <w:r w:rsidRPr="00F20CA9">
        <w:rPr>
          <w:rFonts w:ascii="Arial" w:hAnsi="Arial" w:cs="Arial"/>
          <w:sz w:val="24"/>
          <w:szCs w:val="24"/>
        </w:rPr>
        <w:t xml:space="preserve"> </w:t>
      </w:r>
      <w:r w:rsidR="00F20CA9" w:rsidRPr="00F20CA9">
        <w:rPr>
          <w:rFonts w:ascii="Arial" w:hAnsi="Arial" w:cs="Arial"/>
          <w:sz w:val="24"/>
          <w:szCs w:val="24"/>
        </w:rPr>
        <w:t>w charakterystyce procedury</w:t>
      </w:r>
      <w:r w:rsidR="00F20CA9" w:rsidRPr="00F20CA9">
        <w:rPr>
          <w:rFonts w:ascii="Arial" w:hAnsi="Arial" w:cs="Arial"/>
          <w:sz w:val="24"/>
          <w:szCs w:val="24"/>
        </w:rPr>
        <w:br/>
        <w:t>ze zlikwidowanej od 1 stycznia 2019 r. grupy N26, a to na wniosek właściwych w sprawie konsultantów krajowych;</w:t>
      </w:r>
    </w:p>
    <w:p w:rsidR="00847CB3" w:rsidRPr="00847CB3" w:rsidRDefault="00FA1399" w:rsidP="00847CB3">
      <w:pPr>
        <w:pStyle w:val="Akapitzlist"/>
        <w:numPr>
          <w:ilvl w:val="1"/>
          <w:numId w:val="12"/>
        </w:numPr>
        <w:tabs>
          <w:tab w:val="left" w:pos="709"/>
          <w:tab w:val="left" w:pos="993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4F5226">
        <w:rPr>
          <w:rFonts w:ascii="Arial" w:hAnsi="Arial" w:cs="Arial"/>
          <w:sz w:val="24"/>
          <w:szCs w:val="24"/>
        </w:rPr>
        <w:t>dodano nowy produkt rozliczeniowy 5.53.01.0001649 Koszt pobytu przedstawiciela ustawowego albo opiekuna faktycznego przy pacjencie małoletnim lub posiadającym orzeczenie o znacznym stopniu niepełnosprawności</w:t>
      </w:r>
      <w:r w:rsidR="00A07814">
        <w:rPr>
          <w:rFonts w:ascii="Arial" w:hAnsi="Arial" w:cs="Arial"/>
          <w:sz w:val="24"/>
          <w:szCs w:val="24"/>
        </w:rPr>
        <w:t xml:space="preserve"> w celu częściowej refundacji kosztów pobytu opiekuna</w:t>
      </w:r>
      <w:r w:rsidR="00A07814">
        <w:rPr>
          <w:rFonts w:ascii="Arial" w:hAnsi="Arial" w:cs="Arial"/>
          <w:sz w:val="24"/>
          <w:szCs w:val="24"/>
        </w:rPr>
        <w:br/>
        <w:t>w szpitalu</w:t>
      </w:r>
      <w:r w:rsidR="00A233FE" w:rsidRPr="004F5226">
        <w:rPr>
          <w:rFonts w:ascii="Arial" w:hAnsi="Arial" w:cs="Arial"/>
          <w:sz w:val="24"/>
          <w:szCs w:val="24"/>
        </w:rPr>
        <w:t>. Jednocześnie do zarządzenia dodano załącznik</w:t>
      </w:r>
      <w:r w:rsidR="00A07814">
        <w:rPr>
          <w:rFonts w:ascii="Arial" w:hAnsi="Arial" w:cs="Arial"/>
          <w:sz w:val="24"/>
          <w:szCs w:val="24"/>
        </w:rPr>
        <w:t xml:space="preserve"> nr 10</w:t>
      </w:r>
      <w:r w:rsidR="00A07814">
        <w:rPr>
          <w:rFonts w:ascii="Arial" w:hAnsi="Arial" w:cs="Arial"/>
          <w:sz w:val="24"/>
          <w:szCs w:val="24"/>
        </w:rPr>
        <w:br/>
      </w:r>
      <w:r w:rsidR="00A233FE" w:rsidRPr="004F5226">
        <w:rPr>
          <w:rFonts w:ascii="Arial" w:hAnsi="Arial" w:cs="Arial"/>
          <w:sz w:val="24"/>
          <w:szCs w:val="24"/>
        </w:rPr>
        <w:t>(załącznik nr 16 do zarządzenia) będący oświadczeniem</w:t>
      </w:r>
      <w:r w:rsidR="00847CB3">
        <w:rPr>
          <w:rFonts w:ascii="Arial" w:hAnsi="Arial" w:cs="Arial"/>
          <w:sz w:val="24"/>
          <w:szCs w:val="24"/>
        </w:rPr>
        <w:t>. Produkt ten jest d</w:t>
      </w:r>
      <w:r w:rsidR="00847CB3" w:rsidRPr="00847CB3">
        <w:rPr>
          <w:rFonts w:ascii="Arial" w:hAnsi="Arial" w:cs="Arial"/>
          <w:sz w:val="24"/>
          <w:szCs w:val="24"/>
        </w:rPr>
        <w:t>edykowany wyłącznie w przypadku sprawowania dodatkowej opieki pielęgnacyjnej, o której mowa w art. 34 ust. 3 ustawy z dnia 16 maja 2019 r.</w:t>
      </w:r>
    </w:p>
    <w:p w:rsidR="004F5226" w:rsidRDefault="00847CB3" w:rsidP="00847CB3">
      <w:pPr>
        <w:pStyle w:val="Akapitzlist"/>
        <w:tabs>
          <w:tab w:val="left" w:pos="709"/>
          <w:tab w:val="left" w:pos="99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847CB3">
        <w:rPr>
          <w:rFonts w:ascii="Arial" w:hAnsi="Arial" w:cs="Arial"/>
          <w:sz w:val="24"/>
          <w:szCs w:val="24"/>
        </w:rPr>
        <w:t xml:space="preserve"> o zmianie ustawy o prawach pac</w:t>
      </w:r>
      <w:r w:rsidR="0060636C">
        <w:rPr>
          <w:rFonts w:ascii="Arial" w:hAnsi="Arial" w:cs="Arial"/>
          <w:sz w:val="24"/>
          <w:szCs w:val="24"/>
        </w:rPr>
        <w:t>jenta i Rzeczniku Praw Pacjenta</w:t>
      </w:r>
      <w:r w:rsidR="00614849">
        <w:rPr>
          <w:rFonts w:ascii="Arial" w:hAnsi="Arial" w:cs="Arial"/>
          <w:sz w:val="24"/>
          <w:szCs w:val="24"/>
        </w:rPr>
        <w:t xml:space="preserve"> (Dz. U. poz.1128)</w:t>
      </w:r>
      <w:r w:rsidR="0060636C">
        <w:rPr>
          <w:rFonts w:ascii="Arial" w:hAnsi="Arial" w:cs="Arial"/>
          <w:sz w:val="24"/>
          <w:szCs w:val="24"/>
        </w:rPr>
        <w:t>;</w:t>
      </w:r>
    </w:p>
    <w:p w:rsidR="00BE322E" w:rsidRPr="004F5226" w:rsidRDefault="00BE322E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4F5226">
        <w:rPr>
          <w:rFonts w:ascii="Arial" w:hAnsi="Arial" w:cs="Arial"/>
          <w:sz w:val="24"/>
          <w:szCs w:val="24"/>
        </w:rPr>
        <w:t>We wzorze umowy (załącznik nr 2c do zarządzenia) usunięto oczywist</w:t>
      </w:r>
      <w:r w:rsidR="00C53461" w:rsidRPr="004F5226">
        <w:rPr>
          <w:rFonts w:ascii="Arial" w:hAnsi="Arial" w:cs="Arial"/>
          <w:sz w:val="24"/>
          <w:szCs w:val="24"/>
        </w:rPr>
        <w:t>e</w:t>
      </w:r>
      <w:r w:rsidRPr="004F5226">
        <w:rPr>
          <w:rFonts w:ascii="Arial" w:hAnsi="Arial" w:cs="Arial"/>
          <w:sz w:val="24"/>
          <w:szCs w:val="24"/>
        </w:rPr>
        <w:t xml:space="preserve"> omyłk</w:t>
      </w:r>
      <w:r w:rsidR="00C53461" w:rsidRPr="004F5226">
        <w:rPr>
          <w:rFonts w:ascii="Arial" w:hAnsi="Arial" w:cs="Arial"/>
          <w:sz w:val="24"/>
          <w:szCs w:val="24"/>
        </w:rPr>
        <w:t>i</w:t>
      </w:r>
      <w:r w:rsidRPr="004F5226">
        <w:rPr>
          <w:rFonts w:ascii="Arial" w:hAnsi="Arial" w:cs="Arial"/>
          <w:sz w:val="24"/>
          <w:szCs w:val="24"/>
        </w:rPr>
        <w:t xml:space="preserve"> pisarsk</w:t>
      </w:r>
      <w:r w:rsidR="00C53461" w:rsidRPr="004F5226">
        <w:rPr>
          <w:rFonts w:ascii="Arial" w:hAnsi="Arial" w:cs="Arial"/>
          <w:sz w:val="24"/>
          <w:szCs w:val="24"/>
        </w:rPr>
        <w:t>ie</w:t>
      </w:r>
      <w:r w:rsidRPr="004F5226">
        <w:rPr>
          <w:rFonts w:ascii="Arial" w:hAnsi="Arial" w:cs="Arial"/>
          <w:sz w:val="24"/>
          <w:szCs w:val="24"/>
        </w:rPr>
        <w:t>;</w:t>
      </w:r>
    </w:p>
    <w:p w:rsidR="003F5B4D" w:rsidRDefault="003F5B4D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3F5B4D">
        <w:rPr>
          <w:rFonts w:ascii="Arial" w:hAnsi="Arial" w:cs="Arial"/>
          <w:sz w:val="24"/>
          <w:szCs w:val="24"/>
        </w:rPr>
        <w:t>W katalogu produktów rozliczeniowych dedykowanych dla świadczeń,</w:t>
      </w:r>
      <w:r w:rsidRPr="003F5B4D">
        <w:rPr>
          <w:rFonts w:ascii="Arial" w:hAnsi="Arial" w:cs="Arial"/>
          <w:sz w:val="24"/>
          <w:szCs w:val="24"/>
        </w:rPr>
        <w:br/>
        <w:t>dla których w rozporządzeniu określono dodatkowe warunki ich realizacji</w:t>
      </w:r>
      <w:r w:rsidR="00C53461">
        <w:rPr>
          <w:rFonts w:ascii="Arial" w:hAnsi="Arial" w:cs="Arial"/>
          <w:sz w:val="24"/>
          <w:szCs w:val="24"/>
        </w:rPr>
        <w:t xml:space="preserve"> (załącznik nr 3a do zarządzenia) </w:t>
      </w:r>
      <w:r>
        <w:rPr>
          <w:rFonts w:ascii="Arial" w:hAnsi="Arial" w:cs="Arial"/>
          <w:sz w:val="24"/>
          <w:szCs w:val="24"/>
        </w:rPr>
        <w:t>dla zakresów: kardiologia – hospitalizacja oraz kardiologia – hospitalizacja planowa dodano dedykowany produkt rozliczeniowy: 5.51.01.0005029</w:t>
      </w:r>
      <w:r w:rsidR="00C534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E29 Angiop</w:t>
      </w:r>
      <w:r w:rsidR="00646784">
        <w:rPr>
          <w:rFonts w:ascii="Arial" w:hAnsi="Arial" w:cs="Arial"/>
          <w:sz w:val="24"/>
          <w:szCs w:val="24"/>
        </w:rPr>
        <w:t>lastyka wieńcowa balonowa (DEB);</w:t>
      </w:r>
    </w:p>
    <w:p w:rsidR="00646784" w:rsidRPr="00C53461" w:rsidRDefault="00646784" w:rsidP="00A3580D">
      <w:pPr>
        <w:pStyle w:val="Akapitzlist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53461">
        <w:rPr>
          <w:rFonts w:ascii="Arial" w:hAnsi="Arial" w:cs="Arial"/>
          <w:sz w:val="24"/>
          <w:szCs w:val="24"/>
        </w:rPr>
        <w:t xml:space="preserve">Kontynuując działania Narodowego Funduszu Zdrowia mające na celu promowanie porodów </w:t>
      </w:r>
      <w:r w:rsidR="00C53461" w:rsidRPr="00C53461">
        <w:rPr>
          <w:rFonts w:ascii="Arial" w:hAnsi="Arial" w:cs="Arial"/>
          <w:sz w:val="24"/>
          <w:szCs w:val="24"/>
        </w:rPr>
        <w:t xml:space="preserve">zakończonych </w:t>
      </w:r>
      <w:r w:rsidRPr="00C53461">
        <w:rPr>
          <w:rFonts w:ascii="Arial" w:hAnsi="Arial" w:cs="Arial"/>
          <w:sz w:val="24"/>
          <w:szCs w:val="24"/>
        </w:rPr>
        <w:t xml:space="preserve">siłami natury zwiększono wartość punktową produktu rozliczeniowego – 5.53.01.0001510 Koszty dodatkowe znieczulenia zewnątrzoponowego ciągłego do porodu niezawarte w JGP </w:t>
      </w:r>
      <w:r w:rsidR="00C53461" w:rsidRPr="00C53461">
        <w:rPr>
          <w:rFonts w:ascii="Arial" w:hAnsi="Arial" w:cs="Arial"/>
          <w:sz w:val="24"/>
          <w:szCs w:val="24"/>
        </w:rPr>
        <w:br/>
      </w:r>
      <w:r w:rsidRPr="00C53461">
        <w:rPr>
          <w:rFonts w:ascii="Arial" w:hAnsi="Arial" w:cs="Arial"/>
          <w:sz w:val="24"/>
          <w:szCs w:val="24"/>
        </w:rPr>
        <w:t xml:space="preserve">w załączniku </w:t>
      </w:r>
      <w:r w:rsidR="00A3580D" w:rsidRPr="00C53461">
        <w:rPr>
          <w:rFonts w:ascii="Arial" w:hAnsi="Arial" w:cs="Arial"/>
          <w:sz w:val="24"/>
          <w:szCs w:val="24"/>
        </w:rPr>
        <w:t xml:space="preserve">nr </w:t>
      </w:r>
      <w:r w:rsidRPr="00C53461">
        <w:rPr>
          <w:rFonts w:ascii="Arial" w:hAnsi="Arial" w:cs="Arial"/>
          <w:sz w:val="24"/>
          <w:szCs w:val="24"/>
        </w:rPr>
        <w:t>1c</w:t>
      </w:r>
      <w:r w:rsidRPr="00C53461">
        <w:rPr>
          <w:rFonts w:ascii="Arial" w:hAnsi="Arial" w:cs="Arial"/>
          <w:b/>
          <w:sz w:val="24"/>
          <w:szCs w:val="24"/>
        </w:rPr>
        <w:t xml:space="preserve"> </w:t>
      </w:r>
      <w:r w:rsidRPr="00C53461">
        <w:rPr>
          <w:rFonts w:ascii="Arial" w:hAnsi="Arial" w:cs="Arial"/>
          <w:sz w:val="24"/>
          <w:szCs w:val="24"/>
        </w:rPr>
        <w:t>do zarządzenia;</w:t>
      </w:r>
    </w:p>
    <w:p w:rsidR="003842AE" w:rsidRPr="00C53461" w:rsidRDefault="00646784" w:rsidP="00A3580D">
      <w:pPr>
        <w:pStyle w:val="Akapitzlist"/>
        <w:numPr>
          <w:ilvl w:val="0"/>
          <w:numId w:val="12"/>
        </w:numPr>
        <w:tabs>
          <w:tab w:val="left" w:pos="851"/>
        </w:tabs>
        <w:spacing w:before="60" w:after="0" w:line="360" w:lineRule="auto"/>
        <w:ind w:left="851" w:right="-142" w:hanging="284"/>
        <w:jc w:val="both"/>
        <w:rPr>
          <w:rFonts w:ascii="Arial" w:hAnsi="Arial" w:cs="Arial"/>
          <w:sz w:val="24"/>
          <w:szCs w:val="24"/>
        </w:rPr>
      </w:pPr>
      <w:r w:rsidRPr="00C53461">
        <w:rPr>
          <w:rFonts w:ascii="Arial" w:hAnsi="Arial" w:cs="Arial"/>
          <w:sz w:val="24"/>
          <w:szCs w:val="24"/>
        </w:rPr>
        <w:lastRenderedPageBreak/>
        <w:t xml:space="preserve">Dodano załącznik nr 3d </w:t>
      </w:r>
      <w:r w:rsidR="00C9544A" w:rsidRPr="00C53461">
        <w:rPr>
          <w:rFonts w:ascii="Arial" w:hAnsi="Arial" w:cs="Arial"/>
          <w:sz w:val="24"/>
          <w:szCs w:val="24"/>
        </w:rPr>
        <w:t xml:space="preserve">Katalog produktów dedykowanych dla wybranych JGP udzielanych świadczeniobiorcom poniżej 18 r. ż. (produkty objęte </w:t>
      </w:r>
      <w:r w:rsidR="00C53461" w:rsidRPr="00C53461">
        <w:rPr>
          <w:rFonts w:ascii="Arial" w:hAnsi="Arial" w:cs="Arial"/>
          <w:sz w:val="24"/>
          <w:szCs w:val="24"/>
        </w:rPr>
        <w:t>ws</w:t>
      </w:r>
      <w:r w:rsidR="003842AE" w:rsidRPr="00C53461">
        <w:rPr>
          <w:rFonts w:ascii="Arial" w:hAnsi="Arial" w:cs="Arial"/>
          <w:sz w:val="24"/>
          <w:szCs w:val="24"/>
        </w:rPr>
        <w:t>półczynnikiem korygującym);</w:t>
      </w:r>
    </w:p>
    <w:p w:rsidR="00A233FE" w:rsidRPr="00A233FE" w:rsidRDefault="003842AE" w:rsidP="00501A6E">
      <w:pPr>
        <w:pStyle w:val="Akapitzlist"/>
        <w:numPr>
          <w:ilvl w:val="0"/>
          <w:numId w:val="12"/>
        </w:numPr>
        <w:tabs>
          <w:tab w:val="left" w:pos="567"/>
        </w:tabs>
        <w:spacing w:before="60" w:after="0" w:line="360" w:lineRule="auto"/>
        <w:ind w:left="567" w:right="-142"/>
        <w:jc w:val="both"/>
        <w:rPr>
          <w:rFonts w:ascii="Arial" w:hAnsi="Arial" w:cs="Arial"/>
          <w:sz w:val="24"/>
          <w:szCs w:val="24"/>
        </w:rPr>
      </w:pPr>
      <w:r w:rsidRPr="00C53461">
        <w:rPr>
          <w:rFonts w:ascii="Arial" w:hAnsi="Arial" w:cs="Arial"/>
          <w:sz w:val="24"/>
          <w:szCs w:val="24"/>
        </w:rPr>
        <w:t>W katalogu produktów onkologicznych (załącznik nr 3b do zarządzenia) wprowadzono możliwość rozliczenia</w:t>
      </w:r>
      <w:r w:rsidR="00C53461" w:rsidRPr="00C53461">
        <w:rPr>
          <w:rFonts w:ascii="Arial" w:hAnsi="Arial" w:cs="Arial"/>
          <w:sz w:val="24"/>
          <w:szCs w:val="24"/>
        </w:rPr>
        <w:t>,</w:t>
      </w:r>
      <w:r w:rsidRPr="00C53461">
        <w:rPr>
          <w:rFonts w:ascii="Arial" w:hAnsi="Arial" w:cs="Arial"/>
          <w:sz w:val="24"/>
          <w:szCs w:val="24"/>
        </w:rPr>
        <w:t xml:space="preserve"> </w:t>
      </w:r>
      <w:r w:rsidR="00C53461" w:rsidRPr="00C53461">
        <w:rPr>
          <w:rFonts w:ascii="Arial" w:hAnsi="Arial" w:cs="Arial"/>
          <w:sz w:val="24"/>
          <w:szCs w:val="24"/>
        </w:rPr>
        <w:t>we wszystkich zakresach, produktu - 5.52.01.0001363</w:t>
      </w:r>
      <w:r w:rsidRPr="00C53461">
        <w:rPr>
          <w:rFonts w:ascii="Arial" w:hAnsi="Arial" w:cs="Arial"/>
          <w:sz w:val="24"/>
          <w:szCs w:val="24"/>
        </w:rPr>
        <w:t xml:space="preserve"> Rozliczenie za zgodą płatnika </w:t>
      </w:r>
      <w:r w:rsidR="000C2EB8" w:rsidRPr="00C53461">
        <w:rPr>
          <w:rFonts w:ascii="Arial" w:hAnsi="Arial" w:cs="Arial"/>
          <w:sz w:val="24"/>
          <w:szCs w:val="24"/>
        </w:rPr>
        <w:t>w ramach</w:t>
      </w:r>
      <w:r w:rsidRPr="00C53461">
        <w:rPr>
          <w:rFonts w:ascii="Arial" w:hAnsi="Arial" w:cs="Arial"/>
          <w:sz w:val="24"/>
          <w:szCs w:val="24"/>
        </w:rPr>
        <w:t xml:space="preserve"> pakiet</w:t>
      </w:r>
      <w:r w:rsidR="000C2EB8" w:rsidRPr="00C53461">
        <w:rPr>
          <w:rFonts w:ascii="Arial" w:hAnsi="Arial" w:cs="Arial"/>
          <w:sz w:val="24"/>
          <w:szCs w:val="24"/>
        </w:rPr>
        <w:t>u</w:t>
      </w:r>
      <w:r w:rsidRPr="00C53461">
        <w:rPr>
          <w:rFonts w:ascii="Arial" w:hAnsi="Arial" w:cs="Arial"/>
          <w:sz w:val="24"/>
          <w:szCs w:val="24"/>
        </w:rPr>
        <w:t xml:space="preserve"> onkologiczn</w:t>
      </w:r>
      <w:r w:rsidR="000C2EB8" w:rsidRPr="00C53461">
        <w:rPr>
          <w:rFonts w:ascii="Arial" w:hAnsi="Arial" w:cs="Arial"/>
          <w:sz w:val="24"/>
          <w:szCs w:val="24"/>
        </w:rPr>
        <w:t>ego</w:t>
      </w:r>
      <w:r w:rsidR="003B3EE5" w:rsidRPr="00C53461">
        <w:rPr>
          <w:rFonts w:ascii="Arial" w:hAnsi="Arial" w:cs="Arial"/>
          <w:sz w:val="24"/>
          <w:szCs w:val="24"/>
        </w:rPr>
        <w:t xml:space="preserve"> oraz </w:t>
      </w:r>
      <w:r w:rsidR="00B73BB2" w:rsidRPr="00C53461">
        <w:rPr>
          <w:rFonts w:ascii="Arial" w:hAnsi="Arial" w:cs="Arial"/>
          <w:sz w:val="24"/>
          <w:szCs w:val="24"/>
        </w:rPr>
        <w:t xml:space="preserve">w zakresie położnictwo i ginekologia – II i III poziom referencyjny </w:t>
      </w:r>
      <w:r w:rsidR="003B3EE5" w:rsidRPr="00C53461">
        <w:rPr>
          <w:rFonts w:ascii="Arial" w:hAnsi="Arial" w:cs="Arial"/>
          <w:sz w:val="24"/>
          <w:szCs w:val="24"/>
        </w:rPr>
        <w:t>d</w:t>
      </w:r>
      <w:r w:rsidR="00B73BB2" w:rsidRPr="00C53461">
        <w:rPr>
          <w:rFonts w:ascii="Arial" w:hAnsi="Arial" w:cs="Arial"/>
          <w:sz w:val="24"/>
          <w:szCs w:val="24"/>
        </w:rPr>
        <w:t>odan</w:t>
      </w:r>
      <w:r w:rsidR="003B3EE5" w:rsidRPr="00C53461">
        <w:rPr>
          <w:rFonts w:ascii="Arial" w:hAnsi="Arial" w:cs="Arial"/>
          <w:sz w:val="24"/>
          <w:szCs w:val="24"/>
        </w:rPr>
        <w:t>o produkt</w:t>
      </w:r>
      <w:r w:rsidR="00B73BB2" w:rsidRPr="00C53461">
        <w:rPr>
          <w:rFonts w:ascii="Arial" w:hAnsi="Arial" w:cs="Arial"/>
          <w:sz w:val="24"/>
          <w:szCs w:val="24"/>
        </w:rPr>
        <w:t>y: 5.53.01.0005001</w:t>
      </w:r>
      <w:r w:rsidR="003B3EE5" w:rsidRPr="00C53461">
        <w:rPr>
          <w:rFonts w:ascii="Arial" w:hAnsi="Arial" w:cs="Arial"/>
          <w:sz w:val="24"/>
          <w:szCs w:val="24"/>
        </w:rPr>
        <w:t xml:space="preserve"> </w:t>
      </w:r>
      <w:r w:rsidR="00B73BB2" w:rsidRPr="00C53461">
        <w:rPr>
          <w:rFonts w:ascii="Arial" w:hAnsi="Arial" w:cs="Arial"/>
          <w:sz w:val="24"/>
          <w:szCs w:val="24"/>
        </w:rPr>
        <w:t>Podstawowe</w:t>
      </w:r>
      <w:r w:rsidR="003B3EE5" w:rsidRPr="00C53461">
        <w:rPr>
          <w:rFonts w:ascii="Arial" w:hAnsi="Arial" w:cs="Arial"/>
          <w:sz w:val="24"/>
          <w:szCs w:val="24"/>
        </w:rPr>
        <w:t xml:space="preserve"> badanie </w:t>
      </w:r>
      <w:r w:rsidR="00B73BB2" w:rsidRPr="00C53461">
        <w:rPr>
          <w:rFonts w:ascii="Arial" w:hAnsi="Arial" w:cs="Arial"/>
          <w:sz w:val="24"/>
          <w:szCs w:val="24"/>
        </w:rPr>
        <w:t>genetyczne</w:t>
      </w:r>
      <w:r w:rsidR="003B3EE5" w:rsidRPr="00C53461">
        <w:rPr>
          <w:rFonts w:ascii="Arial" w:hAnsi="Arial" w:cs="Arial"/>
          <w:sz w:val="24"/>
          <w:szCs w:val="24"/>
        </w:rPr>
        <w:t xml:space="preserve"> w chorobach n</w:t>
      </w:r>
      <w:r w:rsidR="00B73BB2" w:rsidRPr="00C53461">
        <w:rPr>
          <w:rFonts w:ascii="Arial" w:hAnsi="Arial" w:cs="Arial"/>
          <w:sz w:val="24"/>
          <w:szCs w:val="24"/>
        </w:rPr>
        <w:t xml:space="preserve">owotworowych 5.53.01.0005002 </w:t>
      </w:r>
      <w:r w:rsidR="003B3EE5" w:rsidRPr="00C53461">
        <w:rPr>
          <w:rFonts w:ascii="Arial" w:hAnsi="Arial" w:cs="Arial"/>
          <w:sz w:val="24"/>
          <w:szCs w:val="24"/>
        </w:rPr>
        <w:t>Złożone badanie genetyczne w chorobach n</w:t>
      </w:r>
      <w:r w:rsidR="00B73BB2" w:rsidRPr="00C53461">
        <w:rPr>
          <w:rFonts w:ascii="Arial" w:hAnsi="Arial" w:cs="Arial"/>
          <w:sz w:val="24"/>
          <w:szCs w:val="24"/>
        </w:rPr>
        <w:t xml:space="preserve">owotworowych 5.53.01.0005003 </w:t>
      </w:r>
      <w:r w:rsidR="003B3EE5" w:rsidRPr="00C53461">
        <w:rPr>
          <w:rFonts w:ascii="Arial" w:hAnsi="Arial" w:cs="Arial"/>
          <w:sz w:val="24"/>
          <w:szCs w:val="24"/>
        </w:rPr>
        <w:t>Zaawansowane badanie genetyczne</w:t>
      </w:r>
      <w:r w:rsidR="00A3580D" w:rsidRPr="00C53461">
        <w:rPr>
          <w:rFonts w:ascii="Arial" w:hAnsi="Arial" w:cs="Arial"/>
          <w:sz w:val="24"/>
          <w:szCs w:val="24"/>
        </w:rPr>
        <w:t xml:space="preserve"> </w:t>
      </w:r>
      <w:r w:rsidR="003B3EE5" w:rsidRPr="00C53461">
        <w:rPr>
          <w:rFonts w:ascii="Arial" w:hAnsi="Arial" w:cs="Arial"/>
          <w:sz w:val="24"/>
          <w:szCs w:val="24"/>
        </w:rPr>
        <w:t>w chorobach nowotworowych</w:t>
      </w:r>
      <w:r w:rsidR="00A16F53">
        <w:rPr>
          <w:rFonts w:ascii="Arial" w:hAnsi="Arial" w:cs="Arial"/>
          <w:sz w:val="24"/>
          <w:szCs w:val="24"/>
        </w:rPr>
        <w:t>;</w:t>
      </w:r>
    </w:p>
    <w:p w:rsidR="00D73A32" w:rsidRPr="00FA1399" w:rsidRDefault="003A4C0F" w:rsidP="00FA1399">
      <w:pPr>
        <w:pStyle w:val="Akapitzlist"/>
        <w:tabs>
          <w:tab w:val="left" w:pos="567"/>
        </w:tabs>
        <w:spacing w:before="60" w:after="0" w:line="360" w:lineRule="auto"/>
        <w:ind w:left="567" w:right="-142"/>
        <w:jc w:val="both"/>
        <w:rPr>
          <w:rFonts w:ascii="Arial" w:hAnsi="Arial" w:cs="Arial"/>
          <w:sz w:val="24"/>
          <w:szCs w:val="24"/>
        </w:rPr>
      </w:pPr>
      <w:r w:rsidRPr="00FA1399">
        <w:rPr>
          <w:rFonts w:ascii="Arial" w:hAnsi="Arial" w:cs="Arial"/>
          <w:sz w:val="24"/>
          <w:szCs w:val="24"/>
        </w:rPr>
        <w:t>Pozostałe zmiany mają charakter porządkowy</w:t>
      </w:r>
      <w:r w:rsidR="00CA2E7D" w:rsidRPr="00FA1399">
        <w:rPr>
          <w:rFonts w:ascii="Arial" w:hAnsi="Arial" w:cs="Arial"/>
          <w:sz w:val="24"/>
          <w:szCs w:val="24"/>
        </w:rPr>
        <w:t xml:space="preserve"> i legislacyjny</w:t>
      </w:r>
      <w:r w:rsidRPr="00FA1399">
        <w:rPr>
          <w:rFonts w:ascii="Arial" w:hAnsi="Arial" w:cs="Arial"/>
          <w:sz w:val="24"/>
          <w:szCs w:val="24"/>
        </w:rPr>
        <w:t>.</w:t>
      </w:r>
    </w:p>
    <w:p w:rsidR="00764FD2" w:rsidRPr="00764FD2" w:rsidRDefault="00764FD2" w:rsidP="00764FD2">
      <w:pP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64FD2">
        <w:rPr>
          <w:rFonts w:ascii="Arial" w:hAnsi="Arial" w:cs="Arial"/>
          <w:sz w:val="24"/>
          <w:szCs w:val="24"/>
        </w:rPr>
        <w:t>Skutek finansowy wynikający z wprowadzenia projektowanych zmian na dzień sporządzenia dokumentu został wyliczony w oparciu o dane dotyczące realizacji świadczeń w rodzaju leczenie szpitalne oraz leczenie szpitalne – świadczenia wysokospecjalistyczne w roku 2018.</w:t>
      </w:r>
    </w:p>
    <w:p w:rsidR="00521825" w:rsidRDefault="00521825" w:rsidP="00764FD2">
      <w:pP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521825">
        <w:rPr>
          <w:rFonts w:ascii="Arial" w:hAnsi="Arial" w:cs="Arial"/>
          <w:sz w:val="24"/>
          <w:szCs w:val="24"/>
        </w:rPr>
        <w:t>Skutek finansowy na II półrocze 2019 r. oszacowano na około 389,25 mln zł,</w:t>
      </w:r>
      <w:r>
        <w:rPr>
          <w:rFonts w:ascii="Arial" w:hAnsi="Arial" w:cs="Arial"/>
          <w:sz w:val="24"/>
          <w:szCs w:val="24"/>
        </w:rPr>
        <w:br/>
      </w:r>
      <w:r w:rsidRPr="00521825">
        <w:rPr>
          <w:rFonts w:ascii="Arial" w:hAnsi="Arial" w:cs="Arial"/>
          <w:sz w:val="24"/>
          <w:szCs w:val="24"/>
        </w:rPr>
        <w:t>co w skali roku daje 778,5 mln zł.</w:t>
      </w:r>
      <w:r w:rsidR="00764FD2">
        <w:rPr>
          <w:rFonts w:ascii="Arial" w:hAnsi="Arial" w:cs="Arial"/>
          <w:sz w:val="24"/>
          <w:szCs w:val="24"/>
        </w:rPr>
        <w:t xml:space="preserve"> </w:t>
      </w:r>
    </w:p>
    <w:p w:rsidR="00383149" w:rsidRDefault="00DF72E5" w:rsidP="00764FD2">
      <w:pP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Projekt zarządzenia Prezesa Narodowego Funduszu Zdrowia, z</w:t>
      </w:r>
      <w:r>
        <w:rPr>
          <w:rFonts w:ascii="Arial" w:hAnsi="Arial" w:cs="Arial"/>
          <w:sz w:val="24"/>
          <w:szCs w:val="24"/>
        </w:rPr>
        <w:t xml:space="preserve">godnie z art. 146 ust. 4 ustawy </w:t>
      </w:r>
      <w:r w:rsidRPr="00DF72E5">
        <w:rPr>
          <w:rFonts w:ascii="Arial" w:hAnsi="Arial" w:cs="Arial"/>
          <w:sz w:val="24"/>
          <w:szCs w:val="24"/>
        </w:rPr>
        <w:t xml:space="preserve">o świadczeniach oraz zgodnie z § 2 ust. 3 załącznika </w:t>
      </w:r>
      <w:r w:rsidR="00521825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do rozporządzenia Ministra Zdrowia z dnia 8 września 2015 r. w sprawie ogólnych warunków umów o udzielanie świadczeń opieki zdrowotnej (Dz. U. z 2016 r. poz. 1146, z późn. zm.), został przedstawiony do konsultacji zewnętrznych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na okres 14 dni.</w:t>
      </w:r>
      <w:r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W ramach konsultacji projekt został przedstawiony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do zaopiniowania właściwym w sprawie podmiotom: konsultantom krajowym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we właściwej dziedzinie medycyny, samorządom zawodowym (Naczelna Rada Lekarska, Naczelna Rada Pielęgniarek i Położnych) oraz reprezentatywnym organizacjom świadczeniodawców, w rozumieniu art. 31sb ust. 1 ustawy </w:t>
      </w:r>
      <w:r w:rsidR="00415CA1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o świadczeniach.</w:t>
      </w:r>
    </w:p>
    <w:p w:rsidR="00733378" w:rsidRPr="00C53461" w:rsidRDefault="00733378" w:rsidP="003169F9">
      <w:pPr>
        <w:spacing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53461">
        <w:rPr>
          <w:rFonts w:ascii="Arial" w:hAnsi="Arial" w:cs="Arial"/>
          <w:sz w:val="24"/>
          <w:szCs w:val="24"/>
        </w:rPr>
        <w:t xml:space="preserve">W ramach konsultacji do projektu </w:t>
      </w:r>
      <w:r w:rsidR="00B6666F" w:rsidRPr="00C53461">
        <w:rPr>
          <w:rFonts w:ascii="Arial" w:hAnsi="Arial" w:cs="Arial"/>
          <w:sz w:val="24"/>
          <w:szCs w:val="24"/>
        </w:rPr>
        <w:t xml:space="preserve">zarządzenia </w:t>
      </w:r>
      <w:r w:rsidRPr="00C53461">
        <w:rPr>
          <w:rFonts w:ascii="Arial" w:hAnsi="Arial" w:cs="Arial"/>
          <w:sz w:val="24"/>
          <w:szCs w:val="24"/>
        </w:rPr>
        <w:t>wpłynęło łącznie</w:t>
      </w:r>
      <w:r w:rsidR="00277EA7" w:rsidRPr="00C53461">
        <w:rPr>
          <w:rFonts w:ascii="Arial" w:hAnsi="Arial" w:cs="Arial"/>
          <w:sz w:val="24"/>
          <w:szCs w:val="24"/>
        </w:rPr>
        <w:t xml:space="preserve"> 320 </w:t>
      </w:r>
      <w:r w:rsidR="006E0106">
        <w:rPr>
          <w:rFonts w:ascii="Arial" w:hAnsi="Arial" w:cs="Arial"/>
          <w:sz w:val="24"/>
          <w:szCs w:val="24"/>
        </w:rPr>
        <w:t>uwag</w:t>
      </w:r>
      <w:r w:rsidR="006E0106">
        <w:rPr>
          <w:rFonts w:ascii="Arial" w:hAnsi="Arial" w:cs="Arial"/>
          <w:sz w:val="24"/>
          <w:szCs w:val="24"/>
        </w:rPr>
        <w:br/>
      </w:r>
      <w:r w:rsidR="001334DF" w:rsidRPr="00C53461">
        <w:rPr>
          <w:rFonts w:ascii="Arial" w:hAnsi="Arial" w:cs="Arial"/>
          <w:sz w:val="24"/>
          <w:szCs w:val="24"/>
        </w:rPr>
        <w:t xml:space="preserve">od </w:t>
      </w:r>
      <w:r w:rsidR="00B6666F" w:rsidRPr="00C53461">
        <w:rPr>
          <w:rFonts w:ascii="Arial" w:hAnsi="Arial" w:cs="Arial"/>
          <w:sz w:val="24"/>
          <w:szCs w:val="24"/>
        </w:rPr>
        <w:t xml:space="preserve">55 </w:t>
      </w:r>
      <w:r w:rsidR="001334DF" w:rsidRPr="00C53461">
        <w:rPr>
          <w:rFonts w:ascii="Arial" w:hAnsi="Arial" w:cs="Arial"/>
          <w:sz w:val="24"/>
          <w:szCs w:val="24"/>
        </w:rPr>
        <w:t>podmiotów.</w:t>
      </w:r>
      <w:r w:rsidR="00C53461">
        <w:rPr>
          <w:rFonts w:ascii="Arial" w:hAnsi="Arial" w:cs="Arial"/>
          <w:sz w:val="24"/>
          <w:szCs w:val="24"/>
        </w:rPr>
        <w:t xml:space="preserve"> Zgłoszone uwagi w głównej mierze dotyczyły zbyt niskiej wycen</w:t>
      </w:r>
      <w:r w:rsidR="00D92803">
        <w:rPr>
          <w:rFonts w:ascii="Arial" w:hAnsi="Arial" w:cs="Arial"/>
          <w:sz w:val="24"/>
          <w:szCs w:val="24"/>
        </w:rPr>
        <w:t>y</w:t>
      </w:r>
      <w:r w:rsidR="00C53461">
        <w:rPr>
          <w:rFonts w:ascii="Arial" w:hAnsi="Arial" w:cs="Arial"/>
          <w:sz w:val="24"/>
          <w:szCs w:val="24"/>
        </w:rPr>
        <w:t xml:space="preserve"> </w:t>
      </w:r>
      <w:r w:rsidR="006E0106">
        <w:rPr>
          <w:rFonts w:ascii="Arial" w:hAnsi="Arial" w:cs="Arial"/>
          <w:sz w:val="24"/>
          <w:szCs w:val="24"/>
        </w:rPr>
        <w:t>produktów rozliczeniowych z</w:t>
      </w:r>
      <w:r w:rsidR="005104F1">
        <w:rPr>
          <w:rFonts w:ascii="Arial" w:hAnsi="Arial" w:cs="Arial"/>
          <w:sz w:val="24"/>
          <w:szCs w:val="24"/>
        </w:rPr>
        <w:t xml:space="preserve"> katalogu 1a</w:t>
      </w:r>
      <w:r w:rsidR="00C53461">
        <w:rPr>
          <w:rFonts w:ascii="Arial" w:hAnsi="Arial" w:cs="Arial"/>
          <w:sz w:val="24"/>
          <w:szCs w:val="24"/>
        </w:rPr>
        <w:t>, pominięci</w:t>
      </w:r>
      <w:r w:rsidR="00D92803">
        <w:rPr>
          <w:rFonts w:ascii="Arial" w:hAnsi="Arial" w:cs="Arial"/>
          <w:sz w:val="24"/>
          <w:szCs w:val="24"/>
        </w:rPr>
        <w:t>a</w:t>
      </w:r>
      <w:r w:rsidR="00C53461">
        <w:rPr>
          <w:rFonts w:ascii="Arial" w:hAnsi="Arial" w:cs="Arial"/>
          <w:sz w:val="24"/>
          <w:szCs w:val="24"/>
        </w:rPr>
        <w:t xml:space="preserve"> w zwiększeniu wyceny produktów z katalogów </w:t>
      </w:r>
      <w:r w:rsidR="00D92803">
        <w:rPr>
          <w:rFonts w:ascii="Arial" w:hAnsi="Arial" w:cs="Arial"/>
          <w:sz w:val="24"/>
          <w:szCs w:val="24"/>
        </w:rPr>
        <w:t>1b, 1c, 1d oraz 1ts. Zgł</w:t>
      </w:r>
      <w:r w:rsidR="006E0106">
        <w:rPr>
          <w:rFonts w:ascii="Arial" w:hAnsi="Arial" w:cs="Arial"/>
          <w:sz w:val="24"/>
          <w:szCs w:val="24"/>
        </w:rPr>
        <w:t>oszone uwagi odnosiły się także</w:t>
      </w:r>
      <w:r w:rsidR="006E0106">
        <w:rPr>
          <w:rFonts w:ascii="Arial" w:hAnsi="Arial" w:cs="Arial"/>
          <w:sz w:val="24"/>
          <w:szCs w:val="24"/>
        </w:rPr>
        <w:br/>
      </w:r>
      <w:r w:rsidR="00D92803">
        <w:rPr>
          <w:rFonts w:ascii="Arial" w:hAnsi="Arial" w:cs="Arial"/>
          <w:sz w:val="24"/>
          <w:szCs w:val="24"/>
        </w:rPr>
        <w:t xml:space="preserve">do </w:t>
      </w:r>
      <w:r w:rsidR="006E0106">
        <w:rPr>
          <w:rFonts w:ascii="Arial" w:hAnsi="Arial" w:cs="Arial"/>
          <w:sz w:val="24"/>
          <w:szCs w:val="24"/>
        </w:rPr>
        <w:t>taryf wysokospecjalistycznych w zakresie kardiochirurgii dla dzieci i dorosłych</w:t>
      </w:r>
      <w:r w:rsidR="006E0106">
        <w:rPr>
          <w:rFonts w:ascii="Arial" w:hAnsi="Arial" w:cs="Arial"/>
          <w:sz w:val="24"/>
          <w:szCs w:val="24"/>
        </w:rPr>
        <w:br/>
      </w:r>
      <w:r w:rsidR="006E0106">
        <w:rPr>
          <w:rFonts w:ascii="Arial" w:hAnsi="Arial" w:cs="Arial"/>
          <w:sz w:val="24"/>
          <w:szCs w:val="24"/>
        </w:rPr>
        <w:lastRenderedPageBreak/>
        <w:t xml:space="preserve">i </w:t>
      </w:r>
      <w:r w:rsidR="006E0106" w:rsidRPr="006E0106">
        <w:rPr>
          <w:rFonts w:ascii="Arial" w:hAnsi="Arial" w:cs="Arial"/>
          <w:sz w:val="24"/>
          <w:szCs w:val="24"/>
        </w:rPr>
        <w:t>uchylenia §</w:t>
      </w:r>
      <w:r w:rsidR="006E0106">
        <w:rPr>
          <w:rFonts w:ascii="Arial" w:hAnsi="Arial" w:cs="Arial"/>
          <w:sz w:val="24"/>
          <w:szCs w:val="24"/>
        </w:rPr>
        <w:t>2</w:t>
      </w:r>
      <w:r w:rsidR="00D92803" w:rsidRPr="006E0106">
        <w:rPr>
          <w:rFonts w:ascii="Arial" w:hAnsi="Arial" w:cs="Arial"/>
          <w:sz w:val="24"/>
          <w:szCs w:val="24"/>
        </w:rPr>
        <w:t>5 przedmiotowego zarządzenia, czyli usunięcia współczynnika</w:t>
      </w:r>
      <w:r w:rsidR="00D92803">
        <w:rPr>
          <w:rFonts w:ascii="Arial" w:hAnsi="Arial" w:cs="Arial"/>
          <w:sz w:val="24"/>
          <w:szCs w:val="24"/>
        </w:rPr>
        <w:t xml:space="preserve"> korygującego dla świadczeń wysokospecjalistycznych. </w:t>
      </w:r>
      <w:r w:rsidR="006E0106">
        <w:rPr>
          <w:rFonts w:ascii="Arial" w:hAnsi="Arial" w:cs="Arial"/>
          <w:sz w:val="24"/>
          <w:szCs w:val="24"/>
        </w:rPr>
        <w:t>Pozostałe uwagi wymagają</w:t>
      </w:r>
      <w:r w:rsidR="004C749E">
        <w:rPr>
          <w:rFonts w:ascii="Arial" w:hAnsi="Arial" w:cs="Arial"/>
          <w:sz w:val="24"/>
          <w:szCs w:val="24"/>
        </w:rPr>
        <w:t xml:space="preserve"> dodatkowych prac analitycznych</w:t>
      </w:r>
      <w:r w:rsidR="006E0106">
        <w:rPr>
          <w:rFonts w:ascii="Arial" w:hAnsi="Arial" w:cs="Arial"/>
          <w:sz w:val="24"/>
          <w:szCs w:val="24"/>
        </w:rPr>
        <w:t xml:space="preserve"> lub nie dotyczyły przedmiotu konsultowanych zmian. </w:t>
      </w:r>
    </w:p>
    <w:p w:rsidR="00B43039" w:rsidRPr="00366915" w:rsidRDefault="00B43039" w:rsidP="009D2250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D2250" w:rsidRPr="009D2250">
        <w:rPr>
          <w:rFonts w:ascii="Arial" w:hAnsi="Arial" w:cs="Arial"/>
          <w:sz w:val="24"/>
          <w:szCs w:val="24"/>
        </w:rPr>
        <w:t xml:space="preserve">Zarządzenie wchodzi w życie z dniem 1 </w:t>
      </w:r>
      <w:r w:rsidR="009D2250">
        <w:rPr>
          <w:rFonts w:ascii="Arial" w:hAnsi="Arial" w:cs="Arial"/>
          <w:sz w:val="24"/>
          <w:szCs w:val="24"/>
        </w:rPr>
        <w:t xml:space="preserve">lipca 2019 r., z wyjątkiem </w:t>
      </w:r>
      <w:r w:rsidR="009D2250">
        <w:rPr>
          <w:rFonts w:ascii="Arial" w:hAnsi="Arial" w:cs="Arial"/>
          <w:sz w:val="24"/>
          <w:szCs w:val="24"/>
        </w:rPr>
        <w:br/>
        <w:t xml:space="preserve">§ 1: </w:t>
      </w:r>
      <w:bookmarkStart w:id="0" w:name="_GoBack"/>
      <w:bookmarkEnd w:id="0"/>
      <w:r w:rsidR="009D2250" w:rsidRPr="009D2250">
        <w:rPr>
          <w:rFonts w:ascii="Arial" w:hAnsi="Arial" w:cs="Arial"/>
          <w:sz w:val="24"/>
          <w:szCs w:val="24"/>
        </w:rPr>
        <w:t>pkt 3, pkt 5 w zakresie dotyczącym lp. 135 załącznika nr 3 do niniejszego zarządzenia i pkt 11, które wchodzą w</w:t>
      </w:r>
      <w:r w:rsidR="009D2250">
        <w:rPr>
          <w:rFonts w:ascii="Arial" w:hAnsi="Arial" w:cs="Arial"/>
          <w:sz w:val="24"/>
          <w:szCs w:val="24"/>
        </w:rPr>
        <w:t xml:space="preserve"> życie z dniem 3 lipca 2019 r. oraz</w:t>
      </w:r>
      <w:r w:rsidR="009D2250" w:rsidRPr="009D2250">
        <w:rPr>
          <w:rFonts w:ascii="Arial" w:hAnsi="Arial" w:cs="Arial"/>
          <w:sz w:val="24"/>
          <w:szCs w:val="24"/>
        </w:rPr>
        <w:t xml:space="preserve"> pkt 7, który wchodzi w życie z mocą od dnia 1 kwietnia 2019 r.</w:t>
      </w:r>
    </w:p>
    <w:sectPr w:rsidR="00B43039" w:rsidRPr="003669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B4" w:rsidRDefault="00A624B4" w:rsidP="00EA4D90">
      <w:pPr>
        <w:spacing w:after="0" w:line="240" w:lineRule="auto"/>
      </w:pPr>
      <w:r>
        <w:separator/>
      </w:r>
    </w:p>
  </w:endnote>
  <w:endnote w:type="continuationSeparator" w:id="0">
    <w:p w:rsidR="00A624B4" w:rsidRDefault="00A624B4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9D2250">
          <w:rPr>
            <w:rFonts w:ascii="Arial" w:hAnsi="Arial" w:cs="Arial"/>
            <w:noProof/>
          </w:rPr>
          <w:t>3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B4" w:rsidRDefault="00A624B4" w:rsidP="00EA4D90">
      <w:pPr>
        <w:spacing w:after="0" w:line="240" w:lineRule="auto"/>
      </w:pPr>
      <w:r>
        <w:separator/>
      </w:r>
    </w:p>
  </w:footnote>
  <w:footnote w:type="continuationSeparator" w:id="0">
    <w:p w:rsidR="00A624B4" w:rsidRDefault="00A624B4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3755C"/>
    <w:multiLevelType w:val="hybridMultilevel"/>
    <w:tmpl w:val="27347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C745FDA"/>
    <w:multiLevelType w:val="hybridMultilevel"/>
    <w:tmpl w:val="4C5498F6"/>
    <w:lvl w:ilvl="0" w:tplc="8F0E88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52E70"/>
    <w:rsid w:val="00053649"/>
    <w:rsid w:val="00067580"/>
    <w:rsid w:val="000A5506"/>
    <w:rsid w:val="000B336A"/>
    <w:rsid w:val="000C26FE"/>
    <w:rsid w:val="000C2EB8"/>
    <w:rsid w:val="000D4432"/>
    <w:rsid w:val="000F6D89"/>
    <w:rsid w:val="00130A23"/>
    <w:rsid w:val="001334DF"/>
    <w:rsid w:val="001400A4"/>
    <w:rsid w:val="00142FB8"/>
    <w:rsid w:val="001718B4"/>
    <w:rsid w:val="00180C74"/>
    <w:rsid w:val="0018187B"/>
    <w:rsid w:val="00182F7C"/>
    <w:rsid w:val="00183A4B"/>
    <w:rsid w:val="001959C8"/>
    <w:rsid w:val="001A32FF"/>
    <w:rsid w:val="001B7858"/>
    <w:rsid w:val="001D0678"/>
    <w:rsid w:val="001F58F6"/>
    <w:rsid w:val="0020647A"/>
    <w:rsid w:val="0020660B"/>
    <w:rsid w:val="002206D4"/>
    <w:rsid w:val="002233BB"/>
    <w:rsid w:val="0022646E"/>
    <w:rsid w:val="002334A4"/>
    <w:rsid w:val="00246E4E"/>
    <w:rsid w:val="0025190A"/>
    <w:rsid w:val="00256518"/>
    <w:rsid w:val="00274E4F"/>
    <w:rsid w:val="00277EA7"/>
    <w:rsid w:val="00280EC6"/>
    <w:rsid w:val="0028140E"/>
    <w:rsid w:val="002A16D8"/>
    <w:rsid w:val="002A72A4"/>
    <w:rsid w:val="002B340A"/>
    <w:rsid w:val="002F6757"/>
    <w:rsid w:val="003169F9"/>
    <w:rsid w:val="00336D17"/>
    <w:rsid w:val="0035119A"/>
    <w:rsid w:val="00366915"/>
    <w:rsid w:val="0037581E"/>
    <w:rsid w:val="00380C07"/>
    <w:rsid w:val="00383149"/>
    <w:rsid w:val="003842AE"/>
    <w:rsid w:val="00384308"/>
    <w:rsid w:val="00387CFD"/>
    <w:rsid w:val="003A447B"/>
    <w:rsid w:val="003A4C0F"/>
    <w:rsid w:val="003B3EE5"/>
    <w:rsid w:val="003F0743"/>
    <w:rsid w:val="003F3396"/>
    <w:rsid w:val="003F5B4D"/>
    <w:rsid w:val="00400D8E"/>
    <w:rsid w:val="00411E25"/>
    <w:rsid w:val="00415CA1"/>
    <w:rsid w:val="0041722E"/>
    <w:rsid w:val="0042095E"/>
    <w:rsid w:val="004276B4"/>
    <w:rsid w:val="00447036"/>
    <w:rsid w:val="0045264F"/>
    <w:rsid w:val="00454966"/>
    <w:rsid w:val="004A276E"/>
    <w:rsid w:val="004A308C"/>
    <w:rsid w:val="004B217C"/>
    <w:rsid w:val="004C749E"/>
    <w:rsid w:val="004E535A"/>
    <w:rsid w:val="004F5226"/>
    <w:rsid w:val="00501A6E"/>
    <w:rsid w:val="005024B9"/>
    <w:rsid w:val="005104F1"/>
    <w:rsid w:val="0051795F"/>
    <w:rsid w:val="00521825"/>
    <w:rsid w:val="005345DA"/>
    <w:rsid w:val="00570411"/>
    <w:rsid w:val="00570FCC"/>
    <w:rsid w:val="00574C13"/>
    <w:rsid w:val="005A5325"/>
    <w:rsid w:val="005B0D12"/>
    <w:rsid w:val="005B7B64"/>
    <w:rsid w:val="005E2E1E"/>
    <w:rsid w:val="0060614E"/>
    <w:rsid w:val="0060636C"/>
    <w:rsid w:val="00606C5A"/>
    <w:rsid w:val="00614849"/>
    <w:rsid w:val="00633793"/>
    <w:rsid w:val="00645867"/>
    <w:rsid w:val="00646784"/>
    <w:rsid w:val="00664790"/>
    <w:rsid w:val="006754F6"/>
    <w:rsid w:val="00676E7A"/>
    <w:rsid w:val="0069433E"/>
    <w:rsid w:val="006B3AA1"/>
    <w:rsid w:val="006C2A9E"/>
    <w:rsid w:val="006D0BFE"/>
    <w:rsid w:val="006D6CB6"/>
    <w:rsid w:val="006E0106"/>
    <w:rsid w:val="006E1768"/>
    <w:rsid w:val="006E632B"/>
    <w:rsid w:val="00711BA3"/>
    <w:rsid w:val="00713751"/>
    <w:rsid w:val="00730323"/>
    <w:rsid w:val="00733378"/>
    <w:rsid w:val="0074164F"/>
    <w:rsid w:val="00763AEB"/>
    <w:rsid w:val="00764FD2"/>
    <w:rsid w:val="00772C67"/>
    <w:rsid w:val="00776F24"/>
    <w:rsid w:val="00780036"/>
    <w:rsid w:val="007B7777"/>
    <w:rsid w:val="007C2996"/>
    <w:rsid w:val="007C59EC"/>
    <w:rsid w:val="007C7E66"/>
    <w:rsid w:val="007D342C"/>
    <w:rsid w:val="007F2076"/>
    <w:rsid w:val="0080105E"/>
    <w:rsid w:val="00826288"/>
    <w:rsid w:val="00827809"/>
    <w:rsid w:val="0084316F"/>
    <w:rsid w:val="00847CB3"/>
    <w:rsid w:val="008512CE"/>
    <w:rsid w:val="00856044"/>
    <w:rsid w:val="00867D38"/>
    <w:rsid w:val="00874832"/>
    <w:rsid w:val="0087756F"/>
    <w:rsid w:val="008972D9"/>
    <w:rsid w:val="008A7F12"/>
    <w:rsid w:val="008C48FF"/>
    <w:rsid w:val="008C5DD1"/>
    <w:rsid w:val="008F57B8"/>
    <w:rsid w:val="0090181F"/>
    <w:rsid w:val="00906EDE"/>
    <w:rsid w:val="009146AC"/>
    <w:rsid w:val="00915C62"/>
    <w:rsid w:val="009253E0"/>
    <w:rsid w:val="00930A17"/>
    <w:rsid w:val="00933BF9"/>
    <w:rsid w:val="00934EF8"/>
    <w:rsid w:val="009379FB"/>
    <w:rsid w:val="00954B4F"/>
    <w:rsid w:val="00962AFA"/>
    <w:rsid w:val="009803DD"/>
    <w:rsid w:val="00982A21"/>
    <w:rsid w:val="00983AD4"/>
    <w:rsid w:val="009923A1"/>
    <w:rsid w:val="009971D6"/>
    <w:rsid w:val="009D2250"/>
    <w:rsid w:val="009D6FBE"/>
    <w:rsid w:val="009E1458"/>
    <w:rsid w:val="00A07814"/>
    <w:rsid w:val="00A16F53"/>
    <w:rsid w:val="00A233FE"/>
    <w:rsid w:val="00A23992"/>
    <w:rsid w:val="00A3580D"/>
    <w:rsid w:val="00A478B4"/>
    <w:rsid w:val="00A624B4"/>
    <w:rsid w:val="00A67E03"/>
    <w:rsid w:val="00A75137"/>
    <w:rsid w:val="00A822D7"/>
    <w:rsid w:val="00A972B6"/>
    <w:rsid w:val="00AA3C9D"/>
    <w:rsid w:val="00AC3B07"/>
    <w:rsid w:val="00AD41F3"/>
    <w:rsid w:val="00AE054E"/>
    <w:rsid w:val="00AF4C02"/>
    <w:rsid w:val="00B043EE"/>
    <w:rsid w:val="00B41C4C"/>
    <w:rsid w:val="00B43039"/>
    <w:rsid w:val="00B476AD"/>
    <w:rsid w:val="00B6666F"/>
    <w:rsid w:val="00B73BB2"/>
    <w:rsid w:val="00B82D16"/>
    <w:rsid w:val="00BB61D3"/>
    <w:rsid w:val="00BE0D90"/>
    <w:rsid w:val="00BE322E"/>
    <w:rsid w:val="00BE5704"/>
    <w:rsid w:val="00BF47F4"/>
    <w:rsid w:val="00C027C1"/>
    <w:rsid w:val="00C24D32"/>
    <w:rsid w:val="00C34CFB"/>
    <w:rsid w:val="00C424EC"/>
    <w:rsid w:val="00C461F3"/>
    <w:rsid w:val="00C53461"/>
    <w:rsid w:val="00C5579B"/>
    <w:rsid w:val="00C732CF"/>
    <w:rsid w:val="00C8411F"/>
    <w:rsid w:val="00C85292"/>
    <w:rsid w:val="00C93054"/>
    <w:rsid w:val="00C9544A"/>
    <w:rsid w:val="00CA2E7D"/>
    <w:rsid w:val="00CB74D8"/>
    <w:rsid w:val="00CC24B2"/>
    <w:rsid w:val="00CC7D73"/>
    <w:rsid w:val="00CD6E8B"/>
    <w:rsid w:val="00CE0C67"/>
    <w:rsid w:val="00D03543"/>
    <w:rsid w:val="00D047C4"/>
    <w:rsid w:val="00D61A7D"/>
    <w:rsid w:val="00D733CC"/>
    <w:rsid w:val="00D73A32"/>
    <w:rsid w:val="00D92803"/>
    <w:rsid w:val="00DA1952"/>
    <w:rsid w:val="00DC0866"/>
    <w:rsid w:val="00DE5CDC"/>
    <w:rsid w:val="00DF1955"/>
    <w:rsid w:val="00DF5A39"/>
    <w:rsid w:val="00DF68E9"/>
    <w:rsid w:val="00DF72E5"/>
    <w:rsid w:val="00E03416"/>
    <w:rsid w:val="00E45064"/>
    <w:rsid w:val="00E55489"/>
    <w:rsid w:val="00E618EC"/>
    <w:rsid w:val="00E6311F"/>
    <w:rsid w:val="00E65F88"/>
    <w:rsid w:val="00E8185B"/>
    <w:rsid w:val="00E839C9"/>
    <w:rsid w:val="00EA4D90"/>
    <w:rsid w:val="00EA79ED"/>
    <w:rsid w:val="00EC3943"/>
    <w:rsid w:val="00EE626E"/>
    <w:rsid w:val="00EF0C60"/>
    <w:rsid w:val="00F130B6"/>
    <w:rsid w:val="00F16C94"/>
    <w:rsid w:val="00F20CA9"/>
    <w:rsid w:val="00F2500E"/>
    <w:rsid w:val="00F300A0"/>
    <w:rsid w:val="00F30178"/>
    <w:rsid w:val="00F41FFD"/>
    <w:rsid w:val="00F6156D"/>
    <w:rsid w:val="00F67C99"/>
    <w:rsid w:val="00F7375A"/>
    <w:rsid w:val="00F8055C"/>
    <w:rsid w:val="00F8534F"/>
    <w:rsid w:val="00FA1399"/>
    <w:rsid w:val="00FA7109"/>
    <w:rsid w:val="00FC075C"/>
    <w:rsid w:val="00FC188A"/>
    <w:rsid w:val="00FD13A4"/>
    <w:rsid w:val="00FE3352"/>
    <w:rsid w:val="00FE7AE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92BC2-10A6-4406-99B2-B4C765F8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32C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0509-7C70-46B1-B969-FCD93FD9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1252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Kamińska Marta</cp:lastModifiedBy>
  <cp:revision>86</cp:revision>
  <cp:lastPrinted>2018-06-20T08:15:00Z</cp:lastPrinted>
  <dcterms:created xsi:type="dcterms:W3CDTF">2019-05-24T07:14:00Z</dcterms:created>
  <dcterms:modified xsi:type="dcterms:W3CDTF">2019-06-26T05:57:00Z</dcterms:modified>
</cp:coreProperties>
</file>