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1707B5" w:rsidRDefault="00876231" w:rsidP="001707B5">
      <w:pPr>
        <w:tabs>
          <w:tab w:val="center" w:pos="4536"/>
          <w:tab w:val="left" w:pos="63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707B5">
        <w:rPr>
          <w:rFonts w:ascii="Arial" w:hAnsi="Arial" w:cs="Arial"/>
          <w:b/>
          <w:sz w:val="24"/>
          <w:szCs w:val="24"/>
        </w:rPr>
        <w:tab/>
      </w:r>
      <w:r w:rsidR="00574C13" w:rsidRPr="001707B5">
        <w:rPr>
          <w:rFonts w:ascii="Arial" w:hAnsi="Arial" w:cs="Arial"/>
          <w:b/>
          <w:sz w:val="24"/>
          <w:szCs w:val="24"/>
        </w:rPr>
        <w:t>Uzasadnienie</w:t>
      </w:r>
    </w:p>
    <w:p w:rsidR="00E46382" w:rsidRPr="001707B5" w:rsidRDefault="00E46382" w:rsidP="001707B5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74C13" w:rsidRPr="001707B5" w:rsidRDefault="00E46382" w:rsidP="001707B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707B5">
        <w:rPr>
          <w:rFonts w:ascii="Arial" w:hAnsi="Arial" w:cs="Arial"/>
          <w:sz w:val="24"/>
          <w:szCs w:val="24"/>
        </w:rPr>
        <w:t>Niniejsze z</w:t>
      </w:r>
      <w:r w:rsidR="00574C13" w:rsidRPr="001707B5">
        <w:rPr>
          <w:rFonts w:ascii="Arial" w:hAnsi="Arial" w:cs="Arial"/>
          <w:sz w:val="24"/>
          <w:szCs w:val="24"/>
        </w:rPr>
        <w:t>arządzenie</w:t>
      </w:r>
      <w:r w:rsidRPr="001707B5">
        <w:rPr>
          <w:rFonts w:ascii="Arial" w:hAnsi="Arial" w:cs="Arial"/>
          <w:sz w:val="24"/>
          <w:szCs w:val="24"/>
        </w:rPr>
        <w:t xml:space="preserve"> zmieniające zarządzenie Nr </w:t>
      </w:r>
      <w:r w:rsidR="000E2FFF" w:rsidRPr="001707B5">
        <w:rPr>
          <w:rFonts w:ascii="Arial" w:hAnsi="Arial" w:cs="Arial"/>
          <w:sz w:val="24"/>
          <w:szCs w:val="24"/>
        </w:rPr>
        <w:t>128</w:t>
      </w:r>
      <w:r w:rsidRPr="001707B5">
        <w:rPr>
          <w:rFonts w:ascii="Arial" w:hAnsi="Arial" w:cs="Arial"/>
          <w:sz w:val="24"/>
          <w:szCs w:val="24"/>
        </w:rPr>
        <w:t xml:space="preserve">/2019/DSOZ Prezesa Narodowego Funduszu Zdrowia z dnia </w:t>
      </w:r>
      <w:r w:rsidR="000E2FFF" w:rsidRPr="001707B5">
        <w:rPr>
          <w:rFonts w:ascii="Arial" w:hAnsi="Arial" w:cs="Arial"/>
          <w:sz w:val="24"/>
          <w:szCs w:val="24"/>
        </w:rPr>
        <w:t>30 września</w:t>
      </w:r>
      <w:r w:rsidRPr="001707B5">
        <w:rPr>
          <w:rFonts w:ascii="Arial" w:hAnsi="Arial" w:cs="Arial"/>
          <w:sz w:val="24"/>
          <w:szCs w:val="24"/>
        </w:rPr>
        <w:t xml:space="preserve"> 2019 r. w sprawie warunków umów </w:t>
      </w:r>
      <w:r w:rsidR="000E2FFF" w:rsidRPr="001707B5">
        <w:rPr>
          <w:rFonts w:ascii="Arial" w:hAnsi="Arial" w:cs="Arial"/>
          <w:sz w:val="24"/>
          <w:szCs w:val="24"/>
        </w:rPr>
        <w:t>o udzielanie onkologicznych świadczeń kompleksowych</w:t>
      </w:r>
      <w:r w:rsidRPr="001707B5">
        <w:rPr>
          <w:rFonts w:ascii="Arial" w:hAnsi="Arial" w:cs="Arial"/>
          <w:sz w:val="24"/>
          <w:szCs w:val="24"/>
        </w:rPr>
        <w:t>,</w:t>
      </w:r>
      <w:r w:rsidR="00574C13" w:rsidRPr="001707B5">
        <w:rPr>
          <w:rFonts w:ascii="Arial" w:hAnsi="Arial" w:cs="Arial"/>
          <w:sz w:val="24"/>
          <w:szCs w:val="24"/>
        </w:rPr>
        <w:t xml:space="preserve"> stanowi wykonanie upoważnienia ustawowego zawartego</w:t>
      </w:r>
      <w:r w:rsidRPr="001707B5">
        <w:rPr>
          <w:rFonts w:ascii="Arial" w:hAnsi="Arial" w:cs="Arial"/>
          <w:sz w:val="24"/>
          <w:szCs w:val="24"/>
        </w:rPr>
        <w:t xml:space="preserve"> </w:t>
      </w:r>
      <w:r w:rsidR="00574C13" w:rsidRPr="001707B5">
        <w:rPr>
          <w:rFonts w:ascii="Arial" w:hAnsi="Arial" w:cs="Arial"/>
          <w:sz w:val="24"/>
          <w:szCs w:val="24"/>
        </w:rPr>
        <w:t>w art. 146 ust. 1 ustawy z dnia 27 sierpnia 2004 r. o świadczeniach opieki zdrowotnej finansowanych ze środków publicznych</w:t>
      </w:r>
      <w:r w:rsidR="005D05BF" w:rsidRPr="001707B5">
        <w:rPr>
          <w:rFonts w:ascii="Arial" w:hAnsi="Arial" w:cs="Arial"/>
          <w:sz w:val="24"/>
          <w:szCs w:val="24"/>
        </w:rPr>
        <w:br/>
      </w:r>
      <w:r w:rsidR="003A033B" w:rsidRPr="001707B5">
        <w:rPr>
          <w:rFonts w:ascii="Arial" w:hAnsi="Arial" w:cs="Arial"/>
          <w:sz w:val="24"/>
          <w:szCs w:val="24"/>
        </w:rPr>
        <w:t>(Dz.</w:t>
      </w:r>
      <w:r w:rsidR="007D3139" w:rsidRPr="001707B5">
        <w:rPr>
          <w:rFonts w:ascii="Arial" w:hAnsi="Arial" w:cs="Arial"/>
          <w:sz w:val="24"/>
          <w:szCs w:val="24"/>
        </w:rPr>
        <w:t xml:space="preserve"> </w:t>
      </w:r>
      <w:r w:rsidR="003A033B" w:rsidRPr="001707B5">
        <w:rPr>
          <w:rFonts w:ascii="Arial" w:hAnsi="Arial" w:cs="Arial"/>
          <w:sz w:val="24"/>
          <w:szCs w:val="24"/>
        </w:rPr>
        <w:t xml:space="preserve">U. z 2019 r. poz. 1373, z </w:t>
      </w:r>
      <w:proofErr w:type="spellStart"/>
      <w:r w:rsidR="003A033B" w:rsidRPr="001707B5">
        <w:rPr>
          <w:rFonts w:ascii="Arial" w:hAnsi="Arial" w:cs="Arial"/>
          <w:sz w:val="24"/>
          <w:szCs w:val="24"/>
        </w:rPr>
        <w:t>późn</w:t>
      </w:r>
      <w:proofErr w:type="spellEnd"/>
      <w:r w:rsidR="003A033B" w:rsidRPr="001707B5">
        <w:rPr>
          <w:rFonts w:ascii="Arial" w:hAnsi="Arial" w:cs="Arial"/>
          <w:sz w:val="24"/>
          <w:szCs w:val="24"/>
        </w:rPr>
        <w:t xml:space="preserve">. zm.) </w:t>
      </w:r>
      <w:r w:rsidR="00574C13" w:rsidRPr="001707B5">
        <w:rPr>
          <w:rFonts w:ascii="Arial" w:hAnsi="Arial" w:cs="Arial"/>
          <w:sz w:val="24"/>
          <w:szCs w:val="24"/>
        </w:rPr>
        <w:t>zwanej dalej „ustawą o świadczeniach”.</w:t>
      </w:r>
    </w:p>
    <w:p w:rsidR="000E2FFF" w:rsidRPr="001707B5" w:rsidRDefault="000E2FFF" w:rsidP="001707B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707B5">
        <w:rPr>
          <w:rFonts w:ascii="Arial" w:hAnsi="Arial" w:cs="Arial"/>
          <w:sz w:val="24"/>
          <w:szCs w:val="24"/>
        </w:rPr>
        <w:t>Wprowadzone zmiany uwzględniają uwagi zgłaszane przez świadczeniodawców oraz oddziały wojewódzkie</w:t>
      </w:r>
      <w:r w:rsidR="0015267E" w:rsidRPr="001707B5">
        <w:rPr>
          <w:rFonts w:ascii="Arial" w:hAnsi="Arial" w:cs="Arial"/>
          <w:sz w:val="24"/>
          <w:szCs w:val="24"/>
        </w:rPr>
        <w:t xml:space="preserve"> Funduszu</w:t>
      </w:r>
      <w:r w:rsidRPr="001707B5">
        <w:rPr>
          <w:rFonts w:ascii="Arial" w:hAnsi="Arial" w:cs="Arial"/>
          <w:sz w:val="24"/>
          <w:szCs w:val="24"/>
        </w:rPr>
        <w:t xml:space="preserve"> odnośnie możliwości sprawozdawania </w:t>
      </w:r>
      <w:r w:rsidR="00B11580" w:rsidRPr="001707B5">
        <w:rPr>
          <w:rFonts w:ascii="Arial" w:hAnsi="Arial" w:cs="Arial"/>
          <w:sz w:val="24"/>
          <w:szCs w:val="24"/>
        </w:rPr>
        <w:br/>
      </w:r>
      <w:r w:rsidRPr="001707B5">
        <w:rPr>
          <w:rFonts w:ascii="Arial" w:hAnsi="Arial" w:cs="Arial"/>
          <w:sz w:val="24"/>
          <w:szCs w:val="24"/>
        </w:rPr>
        <w:t xml:space="preserve">i rozliczania świadczeń zdrowotnych udzielanych w ramach kompleksowej opieki onkologicznej nad </w:t>
      </w:r>
      <w:r w:rsidR="00BF48DB" w:rsidRPr="001707B5">
        <w:rPr>
          <w:rFonts w:ascii="Arial" w:hAnsi="Arial" w:cs="Arial"/>
          <w:sz w:val="24"/>
          <w:szCs w:val="24"/>
        </w:rPr>
        <w:t>ś</w:t>
      </w:r>
      <w:r w:rsidRPr="001707B5">
        <w:rPr>
          <w:rFonts w:ascii="Arial" w:hAnsi="Arial" w:cs="Arial"/>
          <w:sz w:val="24"/>
          <w:szCs w:val="24"/>
        </w:rPr>
        <w:t>wiadczeniobiorcą z nowotworem piersi (KON-Pierś)</w:t>
      </w:r>
      <w:r w:rsidR="00153EF3" w:rsidRPr="001707B5">
        <w:rPr>
          <w:rFonts w:ascii="Arial" w:hAnsi="Arial" w:cs="Arial"/>
          <w:sz w:val="24"/>
          <w:szCs w:val="24"/>
        </w:rPr>
        <w:t>.</w:t>
      </w:r>
    </w:p>
    <w:p w:rsidR="00E76B42" w:rsidRPr="001707B5" w:rsidRDefault="0022593B" w:rsidP="001707B5">
      <w:pPr>
        <w:spacing w:before="120" w:after="0"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1707B5">
        <w:rPr>
          <w:rFonts w:ascii="Arial" w:hAnsi="Arial" w:cs="Arial"/>
          <w:sz w:val="24"/>
          <w:szCs w:val="24"/>
        </w:rPr>
        <w:t>W związku z powyższym</w:t>
      </w:r>
      <w:r w:rsidR="004236E5" w:rsidRPr="001707B5">
        <w:rPr>
          <w:rFonts w:ascii="Arial" w:hAnsi="Arial" w:cs="Arial"/>
          <w:sz w:val="24"/>
          <w:szCs w:val="24"/>
        </w:rPr>
        <w:t>,</w:t>
      </w:r>
      <w:r w:rsidR="00342D54" w:rsidRPr="001707B5">
        <w:rPr>
          <w:rFonts w:ascii="Arial" w:hAnsi="Arial" w:cs="Arial"/>
          <w:sz w:val="24"/>
          <w:szCs w:val="24"/>
        </w:rPr>
        <w:t xml:space="preserve"> </w:t>
      </w:r>
      <w:r w:rsidR="000E2FFF" w:rsidRPr="001707B5">
        <w:rPr>
          <w:rFonts w:ascii="Arial" w:hAnsi="Arial" w:cs="Arial"/>
          <w:sz w:val="24"/>
          <w:szCs w:val="24"/>
        </w:rPr>
        <w:t>w celu symetryzacji z zarządzeniem w rodzaju leczenie szpitalne</w:t>
      </w:r>
      <w:r w:rsidR="00D66F21" w:rsidRPr="001707B5">
        <w:rPr>
          <w:rFonts w:ascii="Arial" w:hAnsi="Arial" w:cs="Arial"/>
          <w:sz w:val="24"/>
          <w:szCs w:val="24"/>
        </w:rPr>
        <w:t xml:space="preserve">, </w:t>
      </w:r>
      <w:r w:rsidR="00342D54" w:rsidRPr="001707B5">
        <w:rPr>
          <w:rFonts w:ascii="Arial" w:hAnsi="Arial" w:cs="Arial"/>
          <w:sz w:val="24"/>
          <w:szCs w:val="24"/>
        </w:rPr>
        <w:t xml:space="preserve">do katalogu </w:t>
      </w:r>
      <w:r w:rsidR="000E2FFF" w:rsidRPr="001707B5">
        <w:rPr>
          <w:rFonts w:ascii="Arial" w:hAnsi="Arial" w:cs="Arial"/>
          <w:sz w:val="24"/>
          <w:szCs w:val="24"/>
        </w:rPr>
        <w:t>nr 1on</w:t>
      </w:r>
      <w:r w:rsidR="004236E5" w:rsidRPr="001707B5">
        <w:rPr>
          <w:rFonts w:ascii="Arial" w:hAnsi="Arial" w:cs="Arial"/>
          <w:sz w:val="24"/>
          <w:szCs w:val="24"/>
        </w:rPr>
        <w:t xml:space="preserve"> </w:t>
      </w:r>
      <w:r w:rsidR="00153EF3" w:rsidRPr="001707B5">
        <w:rPr>
          <w:rFonts w:ascii="Arial" w:hAnsi="Arial" w:cs="Arial"/>
          <w:sz w:val="24"/>
          <w:szCs w:val="24"/>
        </w:rPr>
        <w:t xml:space="preserve">do zarządzenia </w:t>
      </w:r>
      <w:r w:rsidR="004236E5" w:rsidRPr="001707B5">
        <w:rPr>
          <w:rFonts w:ascii="Arial" w:hAnsi="Arial" w:cs="Arial"/>
          <w:sz w:val="24"/>
          <w:szCs w:val="24"/>
        </w:rPr>
        <w:t>dodano</w:t>
      </w:r>
      <w:r w:rsidR="00342D54" w:rsidRPr="001707B5">
        <w:rPr>
          <w:rFonts w:ascii="Arial" w:hAnsi="Arial" w:cs="Arial"/>
          <w:sz w:val="24"/>
          <w:szCs w:val="24"/>
        </w:rPr>
        <w:t xml:space="preserve"> grupę </w:t>
      </w:r>
      <w:r w:rsidR="000E2FFF" w:rsidRPr="001707B5">
        <w:rPr>
          <w:rFonts w:ascii="Arial" w:hAnsi="Arial" w:cs="Arial"/>
          <w:sz w:val="24"/>
          <w:szCs w:val="24"/>
        </w:rPr>
        <w:t xml:space="preserve">J10 Biopsja </w:t>
      </w:r>
      <w:proofErr w:type="spellStart"/>
      <w:r w:rsidR="000E2FFF" w:rsidRPr="001707B5">
        <w:rPr>
          <w:rFonts w:ascii="Arial" w:hAnsi="Arial" w:cs="Arial"/>
          <w:sz w:val="24"/>
          <w:szCs w:val="24"/>
        </w:rPr>
        <w:t>mammotomiczna</w:t>
      </w:r>
      <w:proofErr w:type="spellEnd"/>
      <w:r w:rsidR="000E2FFF" w:rsidRPr="001707B5">
        <w:rPr>
          <w:rFonts w:ascii="Arial" w:hAnsi="Arial" w:cs="Arial"/>
          <w:sz w:val="24"/>
          <w:szCs w:val="24"/>
        </w:rPr>
        <w:t>*</w:t>
      </w:r>
      <w:r w:rsidR="00E76B42" w:rsidRPr="001707B5">
        <w:rPr>
          <w:rFonts w:ascii="Arial" w:hAnsi="Arial" w:cs="Arial"/>
          <w:sz w:val="24"/>
          <w:szCs w:val="24"/>
        </w:rPr>
        <w:t xml:space="preserve"> oraz wprowadzono wartości punktowe dla hospitalizacji &lt; 3 dni </w:t>
      </w:r>
      <w:r w:rsidRPr="001707B5">
        <w:rPr>
          <w:rFonts w:ascii="Arial" w:hAnsi="Arial" w:cs="Arial"/>
          <w:sz w:val="24"/>
          <w:szCs w:val="24"/>
        </w:rPr>
        <w:br/>
      </w:r>
      <w:r w:rsidR="000E2FFF" w:rsidRPr="001707B5">
        <w:rPr>
          <w:rFonts w:ascii="Arial" w:hAnsi="Arial" w:cs="Arial"/>
          <w:sz w:val="24"/>
          <w:szCs w:val="24"/>
        </w:rPr>
        <w:t>dla typu umowy hospitalizacja oraz hospitalizacja planowa</w:t>
      </w:r>
      <w:r w:rsidR="00E76B42" w:rsidRPr="001707B5">
        <w:rPr>
          <w:rFonts w:ascii="Arial" w:hAnsi="Arial" w:cs="Arial"/>
          <w:sz w:val="24"/>
          <w:szCs w:val="24"/>
        </w:rPr>
        <w:t xml:space="preserve">. </w:t>
      </w:r>
    </w:p>
    <w:p w:rsidR="001707B5" w:rsidRDefault="00153EF3" w:rsidP="001707B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707B5">
        <w:rPr>
          <w:rFonts w:ascii="Arial" w:hAnsi="Arial" w:cs="Arial"/>
          <w:sz w:val="24"/>
          <w:szCs w:val="24"/>
        </w:rPr>
        <w:t>Przedmiotowy p</w:t>
      </w:r>
      <w:r w:rsidR="00582A55" w:rsidRPr="001707B5">
        <w:rPr>
          <w:rFonts w:ascii="Arial" w:hAnsi="Arial" w:cs="Arial"/>
          <w:sz w:val="24"/>
          <w:szCs w:val="24"/>
        </w:rPr>
        <w:t>rojekt zarządzenia</w:t>
      </w:r>
      <w:r w:rsidR="0022593B" w:rsidRPr="001707B5">
        <w:rPr>
          <w:rFonts w:ascii="Arial" w:hAnsi="Arial" w:cs="Arial"/>
          <w:sz w:val="24"/>
          <w:szCs w:val="24"/>
        </w:rPr>
        <w:t xml:space="preserve">, </w:t>
      </w:r>
      <w:r w:rsidR="00582A55" w:rsidRPr="001707B5">
        <w:rPr>
          <w:rFonts w:ascii="Arial" w:hAnsi="Arial" w:cs="Arial"/>
          <w:sz w:val="24"/>
          <w:szCs w:val="24"/>
        </w:rPr>
        <w:t xml:space="preserve">zgodnie z art. 146 ust. 4 ustawy </w:t>
      </w:r>
      <w:r w:rsidR="001707B5">
        <w:rPr>
          <w:rFonts w:ascii="Arial" w:hAnsi="Arial" w:cs="Arial"/>
          <w:sz w:val="24"/>
          <w:szCs w:val="24"/>
        </w:rPr>
        <w:br/>
      </w:r>
      <w:r w:rsidR="00582A55" w:rsidRPr="001707B5">
        <w:rPr>
          <w:rFonts w:ascii="Arial" w:hAnsi="Arial" w:cs="Arial"/>
          <w:sz w:val="24"/>
          <w:szCs w:val="24"/>
        </w:rPr>
        <w:t>o świadczeniach oraz zgodnie z § 2 ust. 3 załącznika do rozporządzenia Ministra Zdrowia z dnia 8 września 2015 r. w sprawie ogólnych warunków umów o udzielanie świadczeń opieki zdrowotnej (Dz. U. 2016 r. poz. 1146</w:t>
      </w:r>
      <w:r w:rsidRPr="001707B5">
        <w:rPr>
          <w:rFonts w:ascii="Arial" w:hAnsi="Arial" w:cs="Arial"/>
          <w:sz w:val="24"/>
          <w:szCs w:val="24"/>
        </w:rPr>
        <w:t>,</w:t>
      </w:r>
      <w:r w:rsidR="00582A55" w:rsidRPr="001707B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82A55" w:rsidRPr="001707B5">
        <w:rPr>
          <w:rFonts w:ascii="Arial" w:hAnsi="Arial" w:cs="Arial"/>
          <w:sz w:val="24"/>
          <w:szCs w:val="24"/>
        </w:rPr>
        <w:t>późn</w:t>
      </w:r>
      <w:proofErr w:type="spellEnd"/>
      <w:r w:rsidR="00582A55" w:rsidRPr="001707B5">
        <w:rPr>
          <w:rFonts w:ascii="Arial" w:hAnsi="Arial" w:cs="Arial"/>
          <w:sz w:val="24"/>
          <w:szCs w:val="24"/>
        </w:rPr>
        <w:t>. zm.), zosta</w:t>
      </w:r>
      <w:r w:rsidRPr="001707B5">
        <w:rPr>
          <w:rFonts w:ascii="Arial" w:hAnsi="Arial" w:cs="Arial"/>
          <w:sz w:val="24"/>
          <w:szCs w:val="24"/>
        </w:rPr>
        <w:t>ł</w:t>
      </w:r>
      <w:r w:rsidR="00582A55" w:rsidRPr="001707B5">
        <w:rPr>
          <w:rFonts w:ascii="Arial" w:hAnsi="Arial" w:cs="Arial"/>
          <w:sz w:val="24"/>
          <w:szCs w:val="24"/>
        </w:rPr>
        <w:t xml:space="preserve"> przedstawiony do konsultacji zewnętrznych na okres 7 dni. </w:t>
      </w:r>
    </w:p>
    <w:p w:rsidR="001707B5" w:rsidRPr="001707B5" w:rsidRDefault="00B11580" w:rsidP="001707B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707B5">
        <w:rPr>
          <w:rFonts w:ascii="Arial" w:hAnsi="Arial" w:cs="Arial"/>
          <w:sz w:val="24"/>
          <w:szCs w:val="24"/>
        </w:rPr>
        <w:t xml:space="preserve">W wyznaczonym terminie </w:t>
      </w:r>
      <w:r w:rsidR="00054831" w:rsidRPr="001707B5">
        <w:rPr>
          <w:rFonts w:ascii="Arial" w:hAnsi="Arial" w:cs="Arial"/>
          <w:sz w:val="24"/>
          <w:szCs w:val="24"/>
        </w:rPr>
        <w:t xml:space="preserve">wpłynęło 16 uwag od </w:t>
      </w:r>
      <w:r w:rsidR="004356C5" w:rsidRPr="001707B5">
        <w:rPr>
          <w:rFonts w:ascii="Arial" w:hAnsi="Arial" w:cs="Arial"/>
          <w:sz w:val="24"/>
          <w:szCs w:val="24"/>
        </w:rPr>
        <w:t xml:space="preserve">4 podmiotów. Uwzględniając część z nich, do modułu rehabilitacja dodano produkty rozliczeniowe związane </w:t>
      </w:r>
      <w:r w:rsidR="001707B5">
        <w:rPr>
          <w:rFonts w:ascii="Arial" w:hAnsi="Arial" w:cs="Arial"/>
          <w:sz w:val="24"/>
          <w:szCs w:val="24"/>
        </w:rPr>
        <w:br/>
      </w:r>
      <w:r w:rsidR="004356C5" w:rsidRPr="001707B5">
        <w:rPr>
          <w:rFonts w:ascii="Arial" w:hAnsi="Arial" w:cs="Arial"/>
          <w:sz w:val="24"/>
          <w:szCs w:val="24"/>
        </w:rPr>
        <w:t>z żywieniem</w:t>
      </w:r>
      <w:r w:rsidR="005D05BF" w:rsidRPr="001707B5">
        <w:rPr>
          <w:rFonts w:ascii="Arial" w:hAnsi="Arial" w:cs="Arial"/>
          <w:sz w:val="24"/>
          <w:szCs w:val="24"/>
        </w:rPr>
        <w:t xml:space="preserve"> dojelitowym i pozajelitowym</w:t>
      </w:r>
      <w:r w:rsidR="0022593B" w:rsidRPr="001707B5">
        <w:rPr>
          <w:rFonts w:ascii="Arial" w:hAnsi="Arial" w:cs="Arial"/>
          <w:sz w:val="24"/>
          <w:szCs w:val="24"/>
        </w:rPr>
        <w:t xml:space="preserve"> tj. </w:t>
      </w:r>
      <w:r w:rsidR="0022593B" w:rsidRPr="001707B5">
        <w:rPr>
          <w:rFonts w:ascii="Arial" w:eastAsia="Times New Roman" w:hAnsi="Arial" w:cs="Arial"/>
          <w:sz w:val="24"/>
          <w:szCs w:val="24"/>
          <w:lang w:eastAsia="pl-PL"/>
        </w:rPr>
        <w:t xml:space="preserve">5.11.01.0000077 </w:t>
      </w:r>
      <w:r w:rsidR="001707B5" w:rsidRPr="001707B5">
        <w:rPr>
          <w:rFonts w:ascii="Arial" w:eastAsia="Times New Roman" w:hAnsi="Arial" w:cs="Arial"/>
          <w:sz w:val="24"/>
          <w:szCs w:val="24"/>
          <w:lang w:eastAsia="pl-PL"/>
        </w:rPr>
        <w:t xml:space="preserve">Żywienie dojelitowe </w:t>
      </w:r>
      <w:r w:rsidR="001707B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1707B5" w:rsidRPr="001707B5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1707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07B5" w:rsidRPr="001707B5">
        <w:rPr>
          <w:rFonts w:ascii="Arial" w:eastAsia="Times New Roman" w:hAnsi="Arial" w:cs="Arial"/>
          <w:sz w:val="24"/>
          <w:szCs w:val="24"/>
          <w:lang w:eastAsia="pl-PL"/>
        </w:rPr>
        <w:t xml:space="preserve"> rehabilitacji oraz 5.11.01.0000080 Kompletne żywienie pozajelitowe  w rehab</w:t>
      </w:r>
      <w:r w:rsidR="001707B5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1707B5" w:rsidRPr="001707B5">
        <w:rPr>
          <w:rFonts w:ascii="Arial" w:eastAsia="Times New Roman" w:hAnsi="Arial" w:cs="Arial"/>
          <w:sz w:val="24"/>
          <w:szCs w:val="24"/>
          <w:lang w:eastAsia="pl-PL"/>
        </w:rPr>
        <w:t xml:space="preserve">litacji. </w:t>
      </w:r>
      <w:r w:rsidR="004356C5" w:rsidRPr="001707B5">
        <w:rPr>
          <w:rFonts w:ascii="Arial" w:hAnsi="Arial" w:cs="Arial"/>
          <w:sz w:val="24"/>
          <w:szCs w:val="24"/>
        </w:rPr>
        <w:t xml:space="preserve">W związku z tym zmodyfikowano treść § 13, zobowiązując świadczeniodawców </w:t>
      </w:r>
      <w:r w:rsidR="00215D85">
        <w:rPr>
          <w:rFonts w:ascii="Arial" w:hAnsi="Arial" w:cs="Arial"/>
          <w:sz w:val="24"/>
          <w:szCs w:val="24"/>
        </w:rPr>
        <w:br/>
      </w:r>
      <w:r w:rsidR="004356C5" w:rsidRPr="001707B5">
        <w:rPr>
          <w:rFonts w:ascii="Arial" w:hAnsi="Arial" w:cs="Arial"/>
          <w:sz w:val="24"/>
          <w:szCs w:val="24"/>
        </w:rPr>
        <w:t>do pro</w:t>
      </w:r>
      <w:r w:rsidR="00215D85">
        <w:rPr>
          <w:rFonts w:ascii="Arial" w:hAnsi="Arial" w:cs="Arial"/>
          <w:sz w:val="24"/>
          <w:szCs w:val="24"/>
        </w:rPr>
        <w:t xml:space="preserve">wadzenia stosownej dokumentacji zarówno w odniesieniu do modułu leczenie szpitalne jak i modułu rehabilitacja. </w:t>
      </w:r>
      <w:r w:rsidR="004356C5" w:rsidRPr="001707B5">
        <w:rPr>
          <w:rFonts w:ascii="Arial" w:hAnsi="Arial" w:cs="Arial"/>
          <w:sz w:val="24"/>
          <w:szCs w:val="24"/>
        </w:rPr>
        <w:t xml:space="preserve"> </w:t>
      </w:r>
    </w:p>
    <w:p w:rsidR="004356C5" w:rsidRDefault="00215D85" w:rsidP="00215D8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</w:t>
      </w:r>
      <w:r w:rsidR="005D05BF" w:rsidRPr="001707B5">
        <w:rPr>
          <w:rFonts w:ascii="Arial" w:hAnsi="Arial" w:cs="Arial"/>
          <w:sz w:val="24"/>
          <w:szCs w:val="24"/>
        </w:rPr>
        <w:t xml:space="preserve"> w module rehabilitacja</w:t>
      </w:r>
      <w:r w:rsidR="004356C5" w:rsidRPr="001707B5">
        <w:rPr>
          <w:rFonts w:ascii="Arial" w:hAnsi="Arial" w:cs="Arial"/>
          <w:sz w:val="24"/>
          <w:szCs w:val="24"/>
        </w:rPr>
        <w:t xml:space="preserve">, wprowadzono możliwość rozliczenia krotności </w:t>
      </w:r>
      <w:r>
        <w:rPr>
          <w:rFonts w:ascii="Arial" w:hAnsi="Arial" w:cs="Arial"/>
          <w:sz w:val="24"/>
          <w:szCs w:val="24"/>
        </w:rPr>
        <w:t>(</w:t>
      </w:r>
      <w:r w:rsidRPr="001707B5">
        <w:rPr>
          <w:rFonts w:ascii="Arial" w:hAnsi="Arial" w:cs="Arial"/>
          <w:sz w:val="24"/>
          <w:szCs w:val="24"/>
        </w:rPr>
        <w:t>w odniesieniu do jednego dnia zabiegowego</w:t>
      </w:r>
      <w:r w:rsidR="0074281C">
        <w:rPr>
          <w:rFonts w:ascii="Arial" w:hAnsi="Arial" w:cs="Arial"/>
          <w:sz w:val="24"/>
          <w:szCs w:val="24"/>
        </w:rPr>
        <w:t xml:space="preserve"> rozumianego jako osobodzień</w:t>
      </w:r>
      <w:r w:rsidRPr="001707B5">
        <w:rPr>
          <w:rFonts w:ascii="Arial" w:hAnsi="Arial" w:cs="Arial"/>
          <w:sz w:val="24"/>
          <w:szCs w:val="24"/>
        </w:rPr>
        <w:t xml:space="preserve">) </w:t>
      </w:r>
      <w:r w:rsidR="004356C5" w:rsidRPr="001707B5">
        <w:rPr>
          <w:rFonts w:ascii="Arial" w:hAnsi="Arial" w:cs="Arial"/>
          <w:sz w:val="24"/>
          <w:szCs w:val="24"/>
        </w:rPr>
        <w:t xml:space="preserve">produktu 5.11.00.000012 masaż suchy - częściowy  - minimum 20 minut na jednego pacjenta, w tym min. 15 minut czynnego masażu, masaż limfatyczny ręczny, masaż podwodny w ramach kompleksowej opieki onkologicznej nad </w:t>
      </w:r>
      <w:r w:rsidR="004356C5" w:rsidRPr="001707B5">
        <w:rPr>
          <w:rFonts w:ascii="Arial" w:hAnsi="Arial" w:cs="Arial"/>
          <w:sz w:val="24"/>
          <w:szCs w:val="24"/>
        </w:rPr>
        <w:lastRenderedPageBreak/>
        <w:t xml:space="preserve">świadczeniobiorcą </w:t>
      </w:r>
      <w:r w:rsidR="0074281C">
        <w:rPr>
          <w:rFonts w:ascii="Arial" w:hAnsi="Arial" w:cs="Arial"/>
          <w:sz w:val="24"/>
          <w:szCs w:val="24"/>
        </w:rPr>
        <w:br/>
      </w:r>
      <w:r w:rsidR="004356C5" w:rsidRPr="001707B5">
        <w:rPr>
          <w:rFonts w:ascii="Arial" w:hAnsi="Arial" w:cs="Arial"/>
          <w:sz w:val="24"/>
          <w:szCs w:val="24"/>
        </w:rPr>
        <w:t>z nowotworem piersi w warunkach ambulatoryjnych.</w:t>
      </w:r>
    </w:p>
    <w:p w:rsidR="001707B5" w:rsidRPr="001707B5" w:rsidRDefault="00215D85" w:rsidP="00215D85">
      <w:pPr>
        <w:spacing w:before="120"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1707B5" w:rsidRPr="001707B5">
        <w:rPr>
          <w:rFonts w:ascii="Arial" w:hAnsi="Arial" w:cs="Arial"/>
          <w:sz w:val="24"/>
          <w:szCs w:val="24"/>
        </w:rPr>
        <w:t xml:space="preserve">okonano </w:t>
      </w:r>
      <w:r>
        <w:rPr>
          <w:rFonts w:ascii="Arial" w:hAnsi="Arial" w:cs="Arial"/>
          <w:sz w:val="24"/>
          <w:szCs w:val="24"/>
        </w:rPr>
        <w:t xml:space="preserve">również </w:t>
      </w:r>
      <w:r w:rsidR="001707B5" w:rsidRPr="001707B5">
        <w:rPr>
          <w:rFonts w:ascii="Arial" w:hAnsi="Arial" w:cs="Arial"/>
          <w:sz w:val="24"/>
          <w:szCs w:val="24"/>
        </w:rPr>
        <w:t xml:space="preserve">korekty technicznej </w:t>
      </w:r>
      <w:r>
        <w:rPr>
          <w:rFonts w:ascii="Arial" w:hAnsi="Arial" w:cs="Arial"/>
          <w:sz w:val="24"/>
          <w:szCs w:val="24"/>
        </w:rPr>
        <w:t>w</w:t>
      </w:r>
      <w:r w:rsidRPr="001707B5">
        <w:rPr>
          <w:rFonts w:ascii="Arial" w:hAnsi="Arial" w:cs="Arial"/>
          <w:sz w:val="24"/>
          <w:szCs w:val="24"/>
        </w:rPr>
        <w:t xml:space="preserve"> odniesieniu do kodów produktów z modułu rehabilitacja lecznicza</w:t>
      </w:r>
    </w:p>
    <w:p w:rsidR="001410CE" w:rsidRPr="001707B5" w:rsidRDefault="004356C5" w:rsidP="00215D8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707B5">
        <w:rPr>
          <w:rFonts w:ascii="Arial" w:hAnsi="Arial" w:cs="Arial"/>
          <w:sz w:val="24"/>
          <w:szCs w:val="24"/>
        </w:rPr>
        <w:t xml:space="preserve">Przepisy zarządzenia stosuje się do rozliczania świadczeń udzielanych od dnia </w:t>
      </w:r>
      <w:r w:rsidRPr="001707B5">
        <w:rPr>
          <w:rFonts w:ascii="Arial" w:hAnsi="Arial" w:cs="Arial"/>
          <w:sz w:val="24"/>
          <w:szCs w:val="24"/>
        </w:rPr>
        <w:br/>
        <w:t xml:space="preserve">1 stycznia 2020 r. Zarządzenie wchodzi w życie po upływie 30 dni od dnia jego podpisania. </w:t>
      </w:r>
    </w:p>
    <w:sectPr w:rsidR="001410CE" w:rsidRPr="001707B5" w:rsidSect="004356C5">
      <w:footerReference w:type="default" r:id="rId8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7F5" w:rsidRDefault="003C17F5" w:rsidP="00EA4D90">
      <w:pPr>
        <w:spacing w:after="0" w:line="240" w:lineRule="auto"/>
      </w:pPr>
      <w:r>
        <w:separator/>
      </w:r>
    </w:p>
  </w:endnote>
  <w:endnote w:type="continuationSeparator" w:id="0">
    <w:p w:rsidR="003C17F5" w:rsidRDefault="003C17F5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386041">
          <w:rPr>
            <w:rFonts w:ascii="Arial" w:hAnsi="Arial" w:cs="Arial"/>
            <w:noProof/>
          </w:rPr>
          <w:t>2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7F5" w:rsidRDefault="003C17F5" w:rsidP="00EA4D90">
      <w:pPr>
        <w:spacing w:after="0" w:line="240" w:lineRule="auto"/>
      </w:pPr>
      <w:r>
        <w:separator/>
      </w:r>
    </w:p>
  </w:footnote>
  <w:footnote w:type="continuationSeparator" w:id="0">
    <w:p w:rsidR="003C17F5" w:rsidRDefault="003C17F5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468CD"/>
    <w:rsid w:val="00054831"/>
    <w:rsid w:val="000902AF"/>
    <w:rsid w:val="000B76EB"/>
    <w:rsid w:val="000C76C2"/>
    <w:rsid w:val="000D6931"/>
    <w:rsid w:val="000E2FFF"/>
    <w:rsid w:val="000E5B49"/>
    <w:rsid w:val="000F76D4"/>
    <w:rsid w:val="001002B0"/>
    <w:rsid w:val="00122B97"/>
    <w:rsid w:val="001410CE"/>
    <w:rsid w:val="00142FB8"/>
    <w:rsid w:val="0015267E"/>
    <w:rsid w:val="00153EF3"/>
    <w:rsid w:val="001707B5"/>
    <w:rsid w:val="001866EA"/>
    <w:rsid w:val="001959C8"/>
    <w:rsid w:val="001E5857"/>
    <w:rsid w:val="00215157"/>
    <w:rsid w:val="00215D85"/>
    <w:rsid w:val="0022593B"/>
    <w:rsid w:val="002341E6"/>
    <w:rsid w:val="002434E9"/>
    <w:rsid w:val="00256518"/>
    <w:rsid w:val="00262BF1"/>
    <w:rsid w:val="00274296"/>
    <w:rsid w:val="002D35BC"/>
    <w:rsid w:val="00315311"/>
    <w:rsid w:val="00321583"/>
    <w:rsid w:val="00342D54"/>
    <w:rsid w:val="00345881"/>
    <w:rsid w:val="00363436"/>
    <w:rsid w:val="0036549D"/>
    <w:rsid w:val="00370F4A"/>
    <w:rsid w:val="0037581E"/>
    <w:rsid w:val="00386041"/>
    <w:rsid w:val="003A033B"/>
    <w:rsid w:val="003B3F68"/>
    <w:rsid w:val="003C17F5"/>
    <w:rsid w:val="003C3935"/>
    <w:rsid w:val="003C44B3"/>
    <w:rsid w:val="004236E5"/>
    <w:rsid w:val="004356C5"/>
    <w:rsid w:val="0045331E"/>
    <w:rsid w:val="00466F58"/>
    <w:rsid w:val="00470604"/>
    <w:rsid w:val="00487BDF"/>
    <w:rsid w:val="00491BEC"/>
    <w:rsid w:val="004A0EE5"/>
    <w:rsid w:val="004A5267"/>
    <w:rsid w:val="004F6F29"/>
    <w:rsid w:val="00527C49"/>
    <w:rsid w:val="005313E0"/>
    <w:rsid w:val="005322F3"/>
    <w:rsid w:val="00536BB1"/>
    <w:rsid w:val="00574C13"/>
    <w:rsid w:val="00582A55"/>
    <w:rsid w:val="00584911"/>
    <w:rsid w:val="00592C1A"/>
    <w:rsid w:val="005961F5"/>
    <w:rsid w:val="00596E3E"/>
    <w:rsid w:val="005A3355"/>
    <w:rsid w:val="005D05BF"/>
    <w:rsid w:val="00606C5A"/>
    <w:rsid w:val="00613F0A"/>
    <w:rsid w:val="00634493"/>
    <w:rsid w:val="00641313"/>
    <w:rsid w:val="006651D7"/>
    <w:rsid w:val="0067602F"/>
    <w:rsid w:val="0072628A"/>
    <w:rsid w:val="0074281C"/>
    <w:rsid w:val="00773A41"/>
    <w:rsid w:val="007C45E1"/>
    <w:rsid w:val="007C7E66"/>
    <w:rsid w:val="007D3139"/>
    <w:rsid w:val="007D4F87"/>
    <w:rsid w:val="007E672F"/>
    <w:rsid w:val="008065AE"/>
    <w:rsid w:val="00833BE0"/>
    <w:rsid w:val="008376D3"/>
    <w:rsid w:val="00844356"/>
    <w:rsid w:val="00876231"/>
    <w:rsid w:val="0089710E"/>
    <w:rsid w:val="008A7354"/>
    <w:rsid w:val="008D5FA0"/>
    <w:rsid w:val="009146AC"/>
    <w:rsid w:val="00920CFF"/>
    <w:rsid w:val="0093160A"/>
    <w:rsid w:val="0093228A"/>
    <w:rsid w:val="00952B84"/>
    <w:rsid w:val="0097183C"/>
    <w:rsid w:val="00992EEF"/>
    <w:rsid w:val="009A05A9"/>
    <w:rsid w:val="009B364A"/>
    <w:rsid w:val="009D07F9"/>
    <w:rsid w:val="009D5655"/>
    <w:rsid w:val="009F3221"/>
    <w:rsid w:val="00A01E81"/>
    <w:rsid w:val="00A14DE6"/>
    <w:rsid w:val="00A264BC"/>
    <w:rsid w:val="00AC3223"/>
    <w:rsid w:val="00AD0DD5"/>
    <w:rsid w:val="00B043EE"/>
    <w:rsid w:val="00B11580"/>
    <w:rsid w:val="00B15BF2"/>
    <w:rsid w:val="00B91BA8"/>
    <w:rsid w:val="00BA7910"/>
    <w:rsid w:val="00BF372F"/>
    <w:rsid w:val="00BF48DB"/>
    <w:rsid w:val="00C01623"/>
    <w:rsid w:val="00C30C43"/>
    <w:rsid w:val="00C548C1"/>
    <w:rsid w:val="00CD6AE7"/>
    <w:rsid w:val="00D0462B"/>
    <w:rsid w:val="00D10B7D"/>
    <w:rsid w:val="00D24CB5"/>
    <w:rsid w:val="00D502F7"/>
    <w:rsid w:val="00D66F21"/>
    <w:rsid w:val="00DF6D50"/>
    <w:rsid w:val="00E2554C"/>
    <w:rsid w:val="00E31C26"/>
    <w:rsid w:val="00E455A8"/>
    <w:rsid w:val="00E46382"/>
    <w:rsid w:val="00E76B42"/>
    <w:rsid w:val="00E970AD"/>
    <w:rsid w:val="00EA4D90"/>
    <w:rsid w:val="00ED427D"/>
    <w:rsid w:val="00F130B6"/>
    <w:rsid w:val="00F1426A"/>
    <w:rsid w:val="00F20DB7"/>
    <w:rsid w:val="00F2415D"/>
    <w:rsid w:val="00F7337B"/>
    <w:rsid w:val="00F80B65"/>
    <w:rsid w:val="00FD3980"/>
    <w:rsid w:val="00FE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4</cp:revision>
  <cp:lastPrinted>2019-12-31T14:13:00Z</cp:lastPrinted>
  <dcterms:created xsi:type="dcterms:W3CDTF">2019-12-30T17:10:00Z</dcterms:created>
  <dcterms:modified xsi:type="dcterms:W3CDTF">2019-12-31T14:13:00Z</dcterms:modified>
</cp:coreProperties>
</file>