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78" w:rsidRPr="00AE6F1C" w:rsidRDefault="00BA4078" w:rsidP="003B271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6F1C">
        <w:rPr>
          <w:rFonts w:ascii="Times New Roman" w:hAnsi="Times New Roman" w:cs="Times New Roman"/>
          <w:b/>
          <w:sz w:val="24"/>
          <w:szCs w:val="24"/>
        </w:rPr>
        <w:t>UZASADNIENIE</w:t>
      </w:r>
      <w:bookmarkStart w:id="0" w:name="_GoBack"/>
      <w:bookmarkEnd w:id="0"/>
    </w:p>
    <w:p w:rsidR="00BA4078" w:rsidRPr="00AE6F1C" w:rsidRDefault="00AF78E0" w:rsidP="00AF78E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>Niniejsze zarządzenie zmieniające zarządzenie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 Nr 88/2019/DSOZ</w:t>
      </w:r>
      <w:r w:rsidRPr="00AE6F1C">
        <w:rPr>
          <w:rFonts w:ascii="Times New Roman" w:hAnsi="Times New Roman" w:cs="Times New Roman"/>
          <w:sz w:val="24"/>
          <w:szCs w:val="24"/>
        </w:rPr>
        <w:t xml:space="preserve"> Prezesa Narodowego Funduszu Zdrowia </w:t>
      </w:r>
      <w:r w:rsidR="00DF6C99" w:rsidRPr="00AE6F1C">
        <w:rPr>
          <w:rFonts w:ascii="Times New Roman" w:hAnsi="Times New Roman" w:cs="Times New Roman"/>
          <w:sz w:val="24"/>
          <w:szCs w:val="24"/>
        </w:rPr>
        <w:t>z dnia 2</w:t>
      </w:r>
      <w:r w:rsidR="00996B15" w:rsidRPr="00AE6F1C">
        <w:rPr>
          <w:rFonts w:ascii="Times New Roman" w:hAnsi="Times New Roman" w:cs="Times New Roman"/>
          <w:sz w:val="24"/>
          <w:szCs w:val="24"/>
        </w:rPr>
        <w:t>8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996B15" w:rsidRPr="00AE6F1C">
        <w:rPr>
          <w:rFonts w:ascii="Times New Roman" w:hAnsi="Times New Roman" w:cs="Times New Roman"/>
          <w:sz w:val="24"/>
          <w:szCs w:val="24"/>
        </w:rPr>
        <w:t xml:space="preserve">czerwca 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2019 r. </w:t>
      </w:r>
      <w:r w:rsidRPr="00AE6F1C">
        <w:rPr>
          <w:rFonts w:ascii="Times New Roman" w:hAnsi="Times New Roman" w:cs="Times New Roman"/>
          <w:sz w:val="24"/>
          <w:szCs w:val="24"/>
        </w:rPr>
        <w:t>w sprawie określenia warunków zawierania i realizacji umów o udzielanie świadczeń opieki zdrowotnej w rodzaju: ambulatoryjna opieka specjalistyczna, stanowi wykonanie upoważnienia ustawowego zawartego w art. 146 ust. 1 ustawy z dnia 27 sierpnia 2004 r. o świadczeniach opieki zdrowotnej finansowanych ze środków publicznych (</w:t>
      </w:r>
      <w:r w:rsidR="00C432E8" w:rsidRPr="00AE6F1C">
        <w:rPr>
          <w:rFonts w:ascii="Times New Roman" w:hAnsi="Times New Roman" w:cs="Times New Roman"/>
          <w:sz w:val="24"/>
          <w:szCs w:val="24"/>
        </w:rPr>
        <w:t>Dz. U. z 2019 r. poz. 1373, z późn. zm.</w:t>
      </w:r>
      <w:r w:rsidRPr="00AE6F1C">
        <w:rPr>
          <w:rFonts w:ascii="Times New Roman" w:hAnsi="Times New Roman" w:cs="Times New Roman"/>
          <w:sz w:val="24"/>
          <w:szCs w:val="24"/>
        </w:rPr>
        <w:t>), zwanej dalej „ustawą o świadczeniach”.</w:t>
      </w:r>
    </w:p>
    <w:p w:rsidR="005B1F85" w:rsidRPr="00AE6F1C" w:rsidRDefault="00370D7B" w:rsidP="005B1F8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694ED2" w:rsidRPr="00AE6F1C">
        <w:rPr>
          <w:rFonts w:ascii="Times New Roman" w:hAnsi="Times New Roman" w:cs="Times New Roman"/>
          <w:sz w:val="24"/>
          <w:szCs w:val="24"/>
        </w:rPr>
        <w:t>faktem zgłaszania się na SOR wielu pacjentów z powszechnymi dolegliwościami narządu wzroku lub z uraz</w:t>
      </w:r>
      <w:r w:rsidR="00CC79B3" w:rsidRPr="00AE6F1C">
        <w:rPr>
          <w:rFonts w:ascii="Times New Roman" w:hAnsi="Times New Roman" w:cs="Times New Roman"/>
          <w:sz w:val="24"/>
          <w:szCs w:val="24"/>
        </w:rPr>
        <w:t>ami narządu ruchu</w:t>
      </w:r>
      <w:r w:rsidR="00694ED2" w:rsidRPr="00AE6F1C">
        <w:rPr>
          <w:rFonts w:ascii="Times New Roman" w:hAnsi="Times New Roman" w:cs="Times New Roman"/>
          <w:sz w:val="24"/>
          <w:szCs w:val="24"/>
        </w:rPr>
        <w:t xml:space="preserve">, które po zaopatrzeniu nie mogą być monitorowane w AOS z powodu </w:t>
      </w:r>
      <w:r w:rsidR="005737AD" w:rsidRPr="00AE6F1C">
        <w:rPr>
          <w:rFonts w:ascii="Times New Roman" w:hAnsi="Times New Roman" w:cs="Times New Roman"/>
          <w:sz w:val="24"/>
          <w:szCs w:val="24"/>
        </w:rPr>
        <w:t>trudności w dostępie do świadczeń ambulatoryjnej opieki specjalistycznej</w:t>
      </w:r>
      <w:r w:rsidR="007E6A72" w:rsidRPr="00AE6F1C">
        <w:rPr>
          <w:rFonts w:ascii="Times New Roman" w:hAnsi="Times New Roman" w:cs="Times New Roman"/>
          <w:sz w:val="24"/>
          <w:szCs w:val="24"/>
        </w:rPr>
        <w:t>, w poradniach specjalistycznych: ortoped</w:t>
      </w:r>
      <w:r w:rsidR="003C2355" w:rsidRPr="00AE6F1C">
        <w:rPr>
          <w:rFonts w:ascii="Times New Roman" w:hAnsi="Times New Roman" w:cs="Times New Roman"/>
          <w:sz w:val="24"/>
          <w:szCs w:val="24"/>
        </w:rPr>
        <w:t>ii i </w:t>
      </w:r>
      <w:r w:rsidR="00DF6C99" w:rsidRPr="00AE6F1C">
        <w:rPr>
          <w:rFonts w:ascii="Times New Roman" w:hAnsi="Times New Roman" w:cs="Times New Roman"/>
          <w:sz w:val="24"/>
          <w:szCs w:val="24"/>
        </w:rPr>
        <w:t>traumatologii narządu ruchu dla dorosłych i dzieci</w:t>
      </w:r>
      <w:r w:rsidR="007E6A72" w:rsidRPr="00AE6F1C">
        <w:rPr>
          <w:rFonts w:ascii="Times New Roman" w:hAnsi="Times New Roman" w:cs="Times New Roman"/>
          <w:sz w:val="24"/>
          <w:szCs w:val="24"/>
        </w:rPr>
        <w:t>, chirurgii dziecięcej oraz okulistycznych dla dorosłych i dzieci, spełniających określone warunki</w:t>
      </w:r>
      <w:r w:rsidR="00C305B5" w:rsidRPr="00AE6F1C">
        <w:rPr>
          <w:rFonts w:ascii="Times New Roman" w:hAnsi="Times New Roman" w:cs="Times New Roman"/>
          <w:sz w:val="24"/>
          <w:szCs w:val="24"/>
        </w:rPr>
        <w:t xml:space="preserve"> aparaturowe</w:t>
      </w:r>
      <w:r w:rsidR="007E6A72" w:rsidRPr="00AE6F1C">
        <w:rPr>
          <w:rFonts w:ascii="Times New Roman" w:hAnsi="Times New Roman" w:cs="Times New Roman"/>
          <w:sz w:val="24"/>
          <w:szCs w:val="24"/>
        </w:rPr>
        <w:t xml:space="preserve">, </w:t>
      </w:r>
      <w:r w:rsidR="00694ED2" w:rsidRPr="00AE6F1C">
        <w:rPr>
          <w:rFonts w:ascii="Times New Roman" w:hAnsi="Times New Roman" w:cs="Times New Roman"/>
          <w:sz w:val="24"/>
          <w:szCs w:val="24"/>
        </w:rPr>
        <w:t xml:space="preserve">wprowadzony został 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nowy </w:t>
      </w:r>
      <w:r w:rsidR="00694ED2" w:rsidRPr="00AE6F1C">
        <w:rPr>
          <w:rFonts w:ascii="Times New Roman" w:hAnsi="Times New Roman" w:cs="Times New Roman"/>
          <w:sz w:val="24"/>
          <w:szCs w:val="24"/>
        </w:rPr>
        <w:t>zakres skojarzony</w:t>
      </w:r>
      <w:r w:rsidR="007E6A72" w:rsidRPr="00AE6F1C">
        <w:rPr>
          <w:rFonts w:ascii="Times New Roman" w:hAnsi="Times New Roman" w:cs="Times New Roman"/>
          <w:sz w:val="24"/>
          <w:szCs w:val="24"/>
        </w:rPr>
        <w:t xml:space="preserve"> pn. </w:t>
      </w:r>
      <w:r w:rsidR="007E6A72" w:rsidRPr="00AE6F1C">
        <w:rPr>
          <w:rFonts w:ascii="Times New Roman" w:hAnsi="Times New Roman" w:cs="Times New Roman"/>
          <w:i/>
          <w:sz w:val="24"/>
          <w:szCs w:val="24"/>
        </w:rPr>
        <w:t>ambulatoryjna opieka ze wskazań nagłych</w:t>
      </w:r>
      <w:r w:rsidR="00694ED2" w:rsidRPr="00AE6F1C">
        <w:rPr>
          <w:rFonts w:ascii="Times New Roman" w:hAnsi="Times New Roman" w:cs="Times New Roman"/>
          <w:sz w:val="24"/>
          <w:szCs w:val="24"/>
        </w:rPr>
        <w:t xml:space="preserve">. </w:t>
      </w:r>
      <w:r w:rsidR="00CC79B3" w:rsidRPr="00AE6F1C">
        <w:rPr>
          <w:rFonts w:ascii="Times New Roman" w:hAnsi="Times New Roman" w:cs="Times New Roman"/>
          <w:sz w:val="24"/>
          <w:szCs w:val="24"/>
        </w:rPr>
        <w:t>W jego</w:t>
      </w:r>
      <w:r w:rsidR="00694ED2" w:rsidRPr="00AE6F1C">
        <w:rPr>
          <w:rFonts w:ascii="Times New Roman" w:hAnsi="Times New Roman" w:cs="Times New Roman"/>
          <w:sz w:val="24"/>
          <w:szCs w:val="24"/>
        </w:rPr>
        <w:t xml:space="preserve"> ramach rozliczane będą świadczenia </w:t>
      </w:r>
      <w:r w:rsidR="002F2613" w:rsidRPr="00AE6F1C">
        <w:rPr>
          <w:rFonts w:ascii="Times New Roman" w:hAnsi="Times New Roman" w:cs="Times New Roman"/>
          <w:sz w:val="24"/>
          <w:szCs w:val="24"/>
        </w:rPr>
        <w:t>zrealizowane na rzecz chorych</w:t>
      </w:r>
      <w:r w:rsidR="000817FC" w:rsidRPr="00AE6F1C">
        <w:rPr>
          <w:rFonts w:ascii="Times New Roman" w:hAnsi="Times New Roman" w:cs="Times New Roman"/>
          <w:sz w:val="24"/>
          <w:szCs w:val="24"/>
        </w:rPr>
        <w:t xml:space="preserve"> z </w:t>
      </w:r>
      <w:r w:rsidR="005D027E" w:rsidRPr="00AE6F1C">
        <w:rPr>
          <w:rFonts w:ascii="Times New Roman" w:hAnsi="Times New Roman" w:cs="Times New Roman"/>
          <w:sz w:val="24"/>
          <w:szCs w:val="24"/>
        </w:rPr>
        <w:t>roz</w:t>
      </w:r>
      <w:r w:rsidR="00AB3689" w:rsidRPr="00AE6F1C">
        <w:rPr>
          <w:rFonts w:ascii="Times New Roman" w:hAnsi="Times New Roman" w:cs="Times New Roman"/>
          <w:sz w:val="24"/>
          <w:szCs w:val="24"/>
        </w:rPr>
        <w:t>poznaniami określony</w:t>
      </w:r>
      <w:r w:rsidR="000817FC" w:rsidRPr="00AE6F1C">
        <w:rPr>
          <w:rFonts w:ascii="Times New Roman" w:hAnsi="Times New Roman" w:cs="Times New Roman"/>
          <w:sz w:val="24"/>
          <w:szCs w:val="24"/>
        </w:rPr>
        <w:t>mi</w:t>
      </w:r>
      <w:r w:rsidR="003C2355" w:rsidRPr="00AE6F1C">
        <w:rPr>
          <w:rFonts w:ascii="Times New Roman" w:hAnsi="Times New Roman" w:cs="Times New Roman"/>
          <w:sz w:val="24"/>
          <w:szCs w:val="24"/>
        </w:rPr>
        <w:t xml:space="preserve"> w </w:t>
      </w:r>
      <w:r w:rsidR="00AB3689" w:rsidRPr="00AE6F1C">
        <w:rPr>
          <w:rFonts w:ascii="Times New Roman" w:hAnsi="Times New Roman" w:cs="Times New Roman"/>
          <w:sz w:val="24"/>
          <w:szCs w:val="24"/>
        </w:rPr>
        <w:t xml:space="preserve">załączniku </w:t>
      </w:r>
      <w:r w:rsidR="000817FC" w:rsidRPr="00AE6F1C">
        <w:rPr>
          <w:rFonts w:ascii="Times New Roman" w:hAnsi="Times New Roman" w:cs="Times New Roman"/>
          <w:sz w:val="24"/>
          <w:szCs w:val="24"/>
        </w:rPr>
        <w:t xml:space="preserve">5d </w:t>
      </w:r>
      <w:r w:rsidR="00AB3689" w:rsidRPr="00AE6F1C">
        <w:rPr>
          <w:rFonts w:ascii="Times New Roman" w:hAnsi="Times New Roman" w:cs="Times New Roman"/>
          <w:sz w:val="24"/>
          <w:szCs w:val="24"/>
        </w:rPr>
        <w:t>do zarządzenia</w:t>
      </w:r>
      <w:r w:rsidR="00DA5588" w:rsidRPr="00AE6F1C">
        <w:rPr>
          <w:rFonts w:ascii="Times New Roman" w:hAnsi="Times New Roman" w:cs="Times New Roman"/>
          <w:sz w:val="24"/>
          <w:szCs w:val="24"/>
        </w:rPr>
        <w:t xml:space="preserve">. Rozpoznania </w:t>
      </w:r>
      <w:r w:rsidR="000817FC" w:rsidRPr="00AE6F1C">
        <w:rPr>
          <w:rFonts w:ascii="Times New Roman" w:hAnsi="Times New Roman" w:cs="Times New Roman"/>
          <w:sz w:val="24"/>
          <w:szCs w:val="24"/>
        </w:rPr>
        <w:t xml:space="preserve">wskazane zostały przez ekspertów, spośród sprawozdanych </w:t>
      </w:r>
      <w:r w:rsidR="0017725A" w:rsidRPr="00AE6F1C">
        <w:rPr>
          <w:rFonts w:ascii="Times New Roman" w:hAnsi="Times New Roman" w:cs="Times New Roman"/>
          <w:sz w:val="24"/>
          <w:szCs w:val="24"/>
        </w:rPr>
        <w:t>przez świadczeniodawców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 realizujących umowy</w:t>
      </w:r>
      <w:r w:rsidR="00DA5588" w:rsidRPr="00AE6F1C">
        <w:rPr>
          <w:rFonts w:ascii="Times New Roman" w:hAnsi="Times New Roman" w:cs="Times New Roman"/>
          <w:sz w:val="24"/>
          <w:szCs w:val="24"/>
        </w:rPr>
        <w:t xml:space="preserve"> AOS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 w </w:t>
      </w:r>
      <w:r w:rsidR="00DA5588" w:rsidRPr="00AE6F1C">
        <w:rPr>
          <w:rFonts w:ascii="Times New Roman" w:hAnsi="Times New Roman" w:cs="Times New Roman"/>
          <w:sz w:val="24"/>
          <w:szCs w:val="24"/>
        </w:rPr>
        <w:t>wymienionych wyżej zakresach,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 jako zrealizowane </w:t>
      </w:r>
      <w:r w:rsidR="00DA5588" w:rsidRPr="00AE6F1C">
        <w:rPr>
          <w:rFonts w:ascii="Times New Roman" w:hAnsi="Times New Roman" w:cs="Times New Roman"/>
          <w:sz w:val="24"/>
          <w:szCs w:val="24"/>
        </w:rPr>
        <w:t xml:space="preserve">przez nich 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w trybie </w:t>
      </w:r>
      <w:r w:rsidR="000817FC" w:rsidRPr="00AE6F1C">
        <w:rPr>
          <w:rFonts w:ascii="Times New Roman" w:hAnsi="Times New Roman" w:cs="Times New Roman"/>
          <w:sz w:val="24"/>
          <w:szCs w:val="24"/>
        </w:rPr>
        <w:t>nagłym</w:t>
      </w:r>
      <w:r w:rsidR="00DF6C99" w:rsidRPr="00AE6F1C">
        <w:rPr>
          <w:rFonts w:ascii="Times New Roman" w:hAnsi="Times New Roman" w:cs="Times New Roman"/>
          <w:sz w:val="24"/>
          <w:szCs w:val="24"/>
        </w:rPr>
        <w:t>.</w:t>
      </w:r>
      <w:r w:rsidR="000817FC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2F2613" w:rsidRPr="00AE6F1C">
        <w:rPr>
          <w:rFonts w:ascii="Times New Roman" w:hAnsi="Times New Roman" w:cs="Times New Roman"/>
          <w:sz w:val="24"/>
          <w:szCs w:val="24"/>
        </w:rPr>
        <w:t xml:space="preserve">Przy rozliczaniu 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świadczeń ambulatoryjnej opieki ze wskazań nagłych, </w:t>
      </w:r>
      <w:r w:rsidR="00BA4078" w:rsidRPr="00AE6F1C">
        <w:rPr>
          <w:rFonts w:ascii="Times New Roman" w:hAnsi="Times New Roman" w:cs="Times New Roman"/>
          <w:sz w:val="24"/>
          <w:szCs w:val="24"/>
        </w:rPr>
        <w:t>wprowadz</w:t>
      </w:r>
      <w:r w:rsidR="001B0769" w:rsidRPr="00AE6F1C">
        <w:rPr>
          <w:rFonts w:ascii="Times New Roman" w:hAnsi="Times New Roman" w:cs="Times New Roman"/>
          <w:sz w:val="24"/>
          <w:szCs w:val="24"/>
        </w:rPr>
        <w:t>a się</w:t>
      </w:r>
      <w:r w:rsidR="00BA4078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AF78E0" w:rsidRPr="00AE6F1C">
        <w:rPr>
          <w:rFonts w:ascii="Times New Roman" w:hAnsi="Times New Roman" w:cs="Times New Roman"/>
          <w:sz w:val="24"/>
          <w:szCs w:val="24"/>
        </w:rPr>
        <w:t>współczynnik</w:t>
      </w:r>
      <w:r w:rsidR="002F2613" w:rsidRPr="00AE6F1C">
        <w:rPr>
          <w:rFonts w:ascii="Times New Roman" w:hAnsi="Times New Roman" w:cs="Times New Roman"/>
          <w:sz w:val="24"/>
          <w:szCs w:val="24"/>
        </w:rPr>
        <w:t xml:space="preserve"> 1,</w:t>
      </w:r>
      <w:r w:rsidR="00C305B5" w:rsidRPr="00AE6F1C">
        <w:rPr>
          <w:rFonts w:ascii="Times New Roman" w:hAnsi="Times New Roman" w:cs="Times New Roman"/>
          <w:sz w:val="24"/>
          <w:szCs w:val="24"/>
        </w:rPr>
        <w:t>6</w:t>
      </w:r>
      <w:r w:rsidR="002F2613" w:rsidRPr="00AE6F1C">
        <w:rPr>
          <w:rFonts w:ascii="Times New Roman" w:hAnsi="Times New Roman" w:cs="Times New Roman"/>
          <w:sz w:val="24"/>
          <w:szCs w:val="24"/>
        </w:rPr>
        <w:t xml:space="preserve"> stosowany</w:t>
      </w:r>
      <w:r w:rsidR="003C2355" w:rsidRPr="00AE6F1C">
        <w:rPr>
          <w:rFonts w:ascii="Times New Roman" w:hAnsi="Times New Roman" w:cs="Times New Roman"/>
          <w:sz w:val="24"/>
          <w:szCs w:val="24"/>
        </w:rPr>
        <w:t xml:space="preserve"> w </w:t>
      </w:r>
      <w:r w:rsidR="00174C0A" w:rsidRPr="00AE6F1C">
        <w:rPr>
          <w:rFonts w:ascii="Times New Roman" w:hAnsi="Times New Roman" w:cs="Times New Roman"/>
          <w:sz w:val="24"/>
          <w:szCs w:val="24"/>
        </w:rPr>
        <w:t xml:space="preserve">wymienionym </w:t>
      </w:r>
      <w:r w:rsidR="00BA4078" w:rsidRPr="00AE6F1C">
        <w:rPr>
          <w:rFonts w:ascii="Times New Roman" w:hAnsi="Times New Roman" w:cs="Times New Roman"/>
          <w:sz w:val="24"/>
          <w:szCs w:val="24"/>
        </w:rPr>
        <w:t>przedziale czasu</w:t>
      </w:r>
      <w:r w:rsidR="00174C0A" w:rsidRPr="00AE6F1C">
        <w:rPr>
          <w:rFonts w:ascii="Times New Roman" w:hAnsi="Times New Roman" w:cs="Times New Roman"/>
          <w:sz w:val="24"/>
          <w:szCs w:val="24"/>
        </w:rPr>
        <w:t>:</w:t>
      </w:r>
      <w:r w:rsidR="002F2613" w:rsidRPr="00AE6F1C">
        <w:rPr>
          <w:rFonts w:ascii="Times New Roman" w:hAnsi="Times New Roman" w:cs="Times New Roman"/>
          <w:sz w:val="24"/>
          <w:szCs w:val="24"/>
        </w:rPr>
        <w:t xml:space="preserve"> w odni</w:t>
      </w:r>
      <w:r w:rsidR="00434AEF" w:rsidRPr="00AE6F1C">
        <w:rPr>
          <w:rFonts w:ascii="Times New Roman" w:hAnsi="Times New Roman" w:cs="Times New Roman"/>
          <w:sz w:val="24"/>
          <w:szCs w:val="24"/>
        </w:rPr>
        <w:t>e</w:t>
      </w:r>
      <w:r w:rsidR="002F2613" w:rsidRPr="00AE6F1C">
        <w:rPr>
          <w:rFonts w:ascii="Times New Roman" w:hAnsi="Times New Roman" w:cs="Times New Roman"/>
          <w:sz w:val="24"/>
          <w:szCs w:val="24"/>
        </w:rPr>
        <w:t>sieniu do świ</w:t>
      </w:r>
      <w:r w:rsidR="00CE0E10" w:rsidRPr="00AE6F1C">
        <w:rPr>
          <w:rFonts w:ascii="Times New Roman" w:hAnsi="Times New Roman" w:cs="Times New Roman"/>
          <w:sz w:val="24"/>
          <w:szCs w:val="24"/>
        </w:rPr>
        <w:t>adczeń okulistycznych 14 dni, w </w:t>
      </w:r>
      <w:r w:rsidR="002F2613" w:rsidRPr="00AE6F1C">
        <w:rPr>
          <w:rFonts w:ascii="Times New Roman" w:hAnsi="Times New Roman" w:cs="Times New Roman"/>
          <w:sz w:val="24"/>
          <w:szCs w:val="24"/>
        </w:rPr>
        <w:t>odni</w:t>
      </w:r>
      <w:r w:rsidR="00434AEF" w:rsidRPr="00AE6F1C">
        <w:rPr>
          <w:rFonts w:ascii="Times New Roman" w:hAnsi="Times New Roman" w:cs="Times New Roman"/>
          <w:sz w:val="24"/>
          <w:szCs w:val="24"/>
        </w:rPr>
        <w:t>e</w:t>
      </w:r>
      <w:r w:rsidR="002F2613" w:rsidRPr="00AE6F1C">
        <w:rPr>
          <w:rFonts w:ascii="Times New Roman" w:hAnsi="Times New Roman" w:cs="Times New Roman"/>
          <w:sz w:val="24"/>
          <w:szCs w:val="24"/>
        </w:rPr>
        <w:t>sieniu do świadczeń ortopedycznych 60 dni od rozpoznania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5F33" w:rsidRPr="00AE6F1C" w:rsidRDefault="005B1F85" w:rsidP="005B1F8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>Przewiduje się, że wprowadzone rozwiązanie pozwoli uzyskać pacjentom łatwiejszy dostęp do świadczeń ambulatoryjnych realizowanych na rzecz chorych z urazami i po urazach oraz z powodu nagłych schorzeń okulistycznych, a także ograniczy liczbę osób zgłaszających się do SOR</w:t>
      </w:r>
      <w:r w:rsidR="003C2355" w:rsidRPr="00AE6F1C">
        <w:rPr>
          <w:rFonts w:ascii="Times New Roman" w:hAnsi="Times New Roman" w:cs="Times New Roman"/>
          <w:sz w:val="24"/>
          <w:szCs w:val="24"/>
        </w:rPr>
        <w:t>/ IP</w:t>
      </w:r>
      <w:r w:rsidRPr="00AE6F1C">
        <w:rPr>
          <w:rFonts w:ascii="Times New Roman" w:hAnsi="Times New Roman" w:cs="Times New Roman"/>
          <w:sz w:val="24"/>
          <w:szCs w:val="24"/>
        </w:rPr>
        <w:t xml:space="preserve"> z powodu powszechnych urazów i dolegliwości narządu wzroku.</w:t>
      </w:r>
    </w:p>
    <w:p w:rsidR="001B7180" w:rsidRPr="00AE6F1C" w:rsidRDefault="001B7180" w:rsidP="00CE0E1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 xml:space="preserve">Dodatkowo, </w:t>
      </w:r>
      <w:r w:rsidR="005D027E" w:rsidRPr="00AE6F1C">
        <w:rPr>
          <w:rFonts w:ascii="Times New Roman" w:hAnsi="Times New Roman" w:cs="Times New Roman"/>
          <w:sz w:val="24"/>
          <w:szCs w:val="24"/>
        </w:rPr>
        <w:t xml:space="preserve">przy rozliczaniu świadczeń dla dzieci, </w:t>
      </w:r>
      <w:r w:rsidRPr="00AE6F1C">
        <w:rPr>
          <w:rFonts w:ascii="Times New Roman" w:hAnsi="Times New Roman" w:cs="Times New Roman"/>
          <w:sz w:val="24"/>
          <w:szCs w:val="24"/>
        </w:rPr>
        <w:t>podniesiono współczynniki korygujące wprowadzone zarz</w:t>
      </w:r>
      <w:r w:rsidR="00BA4078" w:rsidRPr="00AE6F1C">
        <w:rPr>
          <w:rFonts w:ascii="Times New Roman" w:hAnsi="Times New Roman" w:cs="Times New Roman"/>
          <w:sz w:val="24"/>
          <w:szCs w:val="24"/>
        </w:rPr>
        <w:t>ą</w:t>
      </w:r>
      <w:r w:rsidRPr="00AE6F1C">
        <w:rPr>
          <w:rFonts w:ascii="Times New Roman" w:hAnsi="Times New Roman" w:cs="Times New Roman"/>
          <w:sz w:val="24"/>
          <w:szCs w:val="24"/>
        </w:rPr>
        <w:t>dzeniem nr</w:t>
      </w:r>
      <w:r w:rsidR="005D027E" w:rsidRPr="00AE6F1C">
        <w:rPr>
          <w:rFonts w:ascii="Times New Roman" w:hAnsi="Times New Roman" w:cs="Times New Roman"/>
          <w:sz w:val="24"/>
          <w:szCs w:val="24"/>
        </w:rPr>
        <w:t xml:space="preserve"> 64/2018/DSOZ  Prezesa </w:t>
      </w:r>
      <w:r w:rsidR="00BD4ECF" w:rsidRPr="00AE6F1C">
        <w:rPr>
          <w:rFonts w:ascii="Times New Roman" w:hAnsi="Times New Roman" w:cs="Times New Roman"/>
          <w:sz w:val="24"/>
          <w:szCs w:val="24"/>
        </w:rPr>
        <w:t>N</w:t>
      </w:r>
      <w:r w:rsidR="005D027E" w:rsidRPr="00AE6F1C">
        <w:rPr>
          <w:rFonts w:ascii="Times New Roman" w:hAnsi="Times New Roman" w:cs="Times New Roman"/>
          <w:sz w:val="24"/>
          <w:szCs w:val="24"/>
        </w:rPr>
        <w:t xml:space="preserve">arodowego Funduszu Zdrowia z dnia 29 czerwca 2018 r. w </w:t>
      </w:r>
      <w:r w:rsidR="00BD4ECF" w:rsidRPr="00AE6F1C">
        <w:rPr>
          <w:rFonts w:ascii="Times New Roman" w:hAnsi="Times New Roman" w:cs="Times New Roman"/>
          <w:sz w:val="24"/>
          <w:szCs w:val="24"/>
        </w:rPr>
        <w:t xml:space="preserve">zmieniającego zarządzenie w </w:t>
      </w:r>
      <w:r w:rsidR="005D027E" w:rsidRPr="00AE6F1C">
        <w:rPr>
          <w:rFonts w:ascii="Times New Roman" w:hAnsi="Times New Roman" w:cs="Times New Roman"/>
          <w:sz w:val="24"/>
          <w:szCs w:val="24"/>
        </w:rPr>
        <w:t xml:space="preserve">sprawie </w:t>
      </w:r>
      <w:r w:rsidR="00BD4ECF" w:rsidRPr="00AE6F1C">
        <w:rPr>
          <w:rFonts w:ascii="Times New Roman" w:hAnsi="Times New Roman" w:cs="Times New Roman"/>
          <w:sz w:val="24"/>
          <w:szCs w:val="24"/>
        </w:rPr>
        <w:t xml:space="preserve">określenia warunków zawierania i realizacji umów o udzielanie świadczeń opieki zdrowotnej w rodzaju ambulatoryjna opieka specjalistyczna </w:t>
      </w:r>
      <w:r w:rsidR="003C2355" w:rsidRPr="00AE6F1C">
        <w:rPr>
          <w:rFonts w:ascii="Times New Roman" w:hAnsi="Times New Roman" w:cs="Times New Roman"/>
          <w:sz w:val="24"/>
          <w:szCs w:val="24"/>
        </w:rPr>
        <w:t xml:space="preserve">do poziomu: </w:t>
      </w:r>
      <w:r w:rsidRPr="00AE6F1C">
        <w:rPr>
          <w:rFonts w:ascii="Times New Roman" w:hAnsi="Times New Roman" w:cs="Times New Roman"/>
          <w:sz w:val="24"/>
          <w:szCs w:val="24"/>
        </w:rPr>
        <w:t>1,6 w odniesieniu do świadczeń dla dzieci do 3</w:t>
      </w:r>
      <w:r w:rsidR="00AF78E0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Pr="00AE6F1C">
        <w:rPr>
          <w:rFonts w:ascii="Times New Roman" w:hAnsi="Times New Roman" w:cs="Times New Roman"/>
          <w:sz w:val="24"/>
          <w:szCs w:val="24"/>
        </w:rPr>
        <w:t>r</w:t>
      </w:r>
      <w:r w:rsidR="00AF78E0" w:rsidRPr="00AE6F1C">
        <w:rPr>
          <w:rFonts w:ascii="Times New Roman" w:hAnsi="Times New Roman" w:cs="Times New Roman"/>
          <w:sz w:val="24"/>
          <w:szCs w:val="24"/>
        </w:rPr>
        <w:t>.</w:t>
      </w:r>
      <w:r w:rsidRPr="00AE6F1C">
        <w:rPr>
          <w:rFonts w:ascii="Times New Roman" w:hAnsi="Times New Roman" w:cs="Times New Roman"/>
          <w:sz w:val="24"/>
          <w:szCs w:val="24"/>
        </w:rPr>
        <w:t>ż</w:t>
      </w:r>
      <w:r w:rsidR="00AF78E0" w:rsidRPr="00AE6F1C">
        <w:rPr>
          <w:rFonts w:ascii="Times New Roman" w:hAnsi="Times New Roman" w:cs="Times New Roman"/>
          <w:sz w:val="24"/>
          <w:szCs w:val="24"/>
        </w:rPr>
        <w:t>.</w:t>
      </w:r>
      <w:r w:rsidRPr="00AE6F1C">
        <w:rPr>
          <w:rFonts w:ascii="Times New Roman" w:hAnsi="Times New Roman" w:cs="Times New Roman"/>
          <w:sz w:val="24"/>
          <w:szCs w:val="24"/>
        </w:rPr>
        <w:t>, do poziomu 1,3 dla dzieci od 4 do 18 r</w:t>
      </w:r>
      <w:r w:rsidR="00AF78E0" w:rsidRPr="00AE6F1C">
        <w:rPr>
          <w:rFonts w:ascii="Times New Roman" w:hAnsi="Times New Roman" w:cs="Times New Roman"/>
          <w:sz w:val="24"/>
          <w:szCs w:val="24"/>
        </w:rPr>
        <w:t>.ż</w:t>
      </w:r>
      <w:r w:rsidRPr="00AE6F1C">
        <w:rPr>
          <w:rFonts w:ascii="Times New Roman" w:hAnsi="Times New Roman" w:cs="Times New Roman"/>
          <w:sz w:val="24"/>
          <w:szCs w:val="24"/>
        </w:rPr>
        <w:t xml:space="preserve">., </w:t>
      </w:r>
      <w:r w:rsidR="005D027E" w:rsidRPr="00AE6F1C">
        <w:rPr>
          <w:rFonts w:ascii="Times New Roman" w:hAnsi="Times New Roman" w:cs="Times New Roman"/>
          <w:sz w:val="24"/>
          <w:szCs w:val="24"/>
        </w:rPr>
        <w:t xml:space="preserve">oraz </w:t>
      </w:r>
      <w:r w:rsidRPr="00AE6F1C">
        <w:rPr>
          <w:rFonts w:ascii="Times New Roman" w:hAnsi="Times New Roman" w:cs="Times New Roman"/>
          <w:sz w:val="24"/>
          <w:szCs w:val="24"/>
        </w:rPr>
        <w:t xml:space="preserve">do wysokości 1,6 dla świadczeń </w:t>
      </w:r>
      <w:r w:rsidRPr="00AE6F1C">
        <w:rPr>
          <w:rFonts w:ascii="Times New Roman" w:hAnsi="Times New Roman" w:cs="Times New Roman"/>
          <w:sz w:val="24"/>
          <w:szCs w:val="24"/>
        </w:rPr>
        <w:lastRenderedPageBreak/>
        <w:t>pierwszorazowych</w:t>
      </w:r>
      <w:r w:rsidR="005D027E" w:rsidRPr="00AE6F1C">
        <w:rPr>
          <w:rFonts w:ascii="Times New Roman" w:hAnsi="Times New Roman" w:cs="Times New Roman"/>
          <w:sz w:val="24"/>
          <w:szCs w:val="24"/>
        </w:rPr>
        <w:t xml:space="preserve"> realizowanych na rzecz osób powyżej 18 r. ż</w:t>
      </w:r>
      <w:r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AF78E0" w:rsidRPr="00AE6F1C">
        <w:rPr>
          <w:rFonts w:ascii="Times New Roman" w:hAnsi="Times New Roman" w:cs="Times New Roman"/>
          <w:sz w:val="24"/>
          <w:szCs w:val="24"/>
        </w:rPr>
        <w:t>w </w:t>
      </w:r>
      <w:r w:rsidR="00F03512" w:rsidRPr="00AE6F1C">
        <w:rPr>
          <w:rFonts w:ascii="Times New Roman" w:hAnsi="Times New Roman" w:cs="Times New Roman"/>
          <w:sz w:val="24"/>
          <w:szCs w:val="24"/>
        </w:rPr>
        <w:t xml:space="preserve">wybranych specjalnościach: alergologia, endokrynologia, kardiologia i neurologia. </w:t>
      </w:r>
    </w:p>
    <w:p w:rsidR="00AB3689" w:rsidRPr="00AE6F1C" w:rsidRDefault="00AB3689" w:rsidP="00CE0E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>Korekta dotychczasowych współczynników dotyczących świadczeń udzielanych na rzecz dzieci ma na celu dalsze premiowanie podmiotów leczniczych, które udzielają świadczeń dla najmłodszych pacjentów kompleksowo i na najwyższym poziomie. Pozwoli to także, na zmotywowanie lekarzy, do realizacji diagnostyki i terapii, w jak najszerszym zakresie w trybie ambulatoryjnym, co znacznie zmniejsza stres u dziecka.</w:t>
      </w:r>
    </w:p>
    <w:p w:rsidR="00AB3689" w:rsidRPr="00AE6F1C" w:rsidRDefault="00AB3689" w:rsidP="00AB36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>W wyniku korekty współczynnika przy rozliczaniu porad pierwszorazowych udzielanych świadczeniobiorcom powyżej 18. roku życia wykonywanych w poradniach specjalistycznych następujących specjalności: alergologia, endokrynologia, kardiologia i neurologia oczekuje się, że działania te znacząco zwiększą liczbę</w:t>
      </w:r>
      <w:r w:rsidR="003C2355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DF6C99" w:rsidRPr="00AE6F1C">
        <w:rPr>
          <w:rFonts w:ascii="Times New Roman" w:hAnsi="Times New Roman" w:cs="Times New Roman"/>
          <w:sz w:val="24"/>
          <w:szCs w:val="24"/>
        </w:rPr>
        <w:t>nowych pacjentów,</w:t>
      </w:r>
      <w:r w:rsidR="003C2355" w:rsidRPr="00AE6F1C">
        <w:rPr>
          <w:rFonts w:ascii="Times New Roman" w:hAnsi="Times New Roman" w:cs="Times New Roman"/>
          <w:sz w:val="24"/>
          <w:szCs w:val="24"/>
        </w:rPr>
        <w:t xml:space="preserve"> szybko przyjmowanych i </w:t>
      </w:r>
      <w:r w:rsidRPr="00AE6F1C">
        <w:rPr>
          <w:rFonts w:ascii="Times New Roman" w:hAnsi="Times New Roman" w:cs="Times New Roman"/>
          <w:sz w:val="24"/>
          <w:szCs w:val="24"/>
        </w:rPr>
        <w:t>diagnoz</w:t>
      </w:r>
      <w:r w:rsidR="00DF6C99" w:rsidRPr="00AE6F1C">
        <w:rPr>
          <w:rFonts w:ascii="Times New Roman" w:hAnsi="Times New Roman" w:cs="Times New Roman"/>
          <w:sz w:val="24"/>
          <w:szCs w:val="24"/>
        </w:rPr>
        <w:t>owanych w trybie ambulatoryjnym.</w:t>
      </w:r>
      <w:r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DF6C99" w:rsidRPr="00AE6F1C">
        <w:rPr>
          <w:rFonts w:ascii="Times New Roman" w:hAnsi="Times New Roman" w:cs="Times New Roman"/>
          <w:sz w:val="24"/>
          <w:szCs w:val="24"/>
        </w:rPr>
        <w:t>P</w:t>
      </w:r>
      <w:r w:rsidRPr="00AE6F1C">
        <w:rPr>
          <w:rFonts w:ascii="Times New Roman" w:hAnsi="Times New Roman" w:cs="Times New Roman"/>
          <w:sz w:val="24"/>
          <w:szCs w:val="24"/>
        </w:rPr>
        <w:t>owinno</w:t>
      </w:r>
      <w:r w:rsidR="00DF6C99" w:rsidRPr="00AE6F1C">
        <w:rPr>
          <w:rFonts w:ascii="Times New Roman" w:hAnsi="Times New Roman" w:cs="Times New Roman"/>
          <w:sz w:val="24"/>
          <w:szCs w:val="24"/>
        </w:rPr>
        <w:t xml:space="preserve"> to</w:t>
      </w:r>
      <w:r w:rsidRPr="00AE6F1C">
        <w:rPr>
          <w:rFonts w:ascii="Times New Roman" w:hAnsi="Times New Roman" w:cs="Times New Roman"/>
          <w:sz w:val="24"/>
          <w:szCs w:val="24"/>
        </w:rPr>
        <w:t xml:space="preserve"> skrócić czas oczekiwania na poradę, a także zracjonalizować wydatkowanie publicznych śro</w:t>
      </w:r>
      <w:r w:rsidR="003C2355" w:rsidRPr="00AE6F1C">
        <w:rPr>
          <w:rFonts w:ascii="Times New Roman" w:hAnsi="Times New Roman" w:cs="Times New Roman"/>
          <w:sz w:val="24"/>
          <w:szCs w:val="24"/>
        </w:rPr>
        <w:t>dków, w tych specjalnościach, w </w:t>
      </w:r>
      <w:r w:rsidRPr="00AE6F1C">
        <w:rPr>
          <w:rFonts w:ascii="Times New Roman" w:hAnsi="Times New Roman" w:cs="Times New Roman"/>
          <w:sz w:val="24"/>
          <w:szCs w:val="24"/>
        </w:rPr>
        <w:t>których są najdłuższe kolejki oczekujących chorych. Utrzymano jednocześnie pozostałe zasady rozliczania porad pierwszorazowych.</w:t>
      </w:r>
    </w:p>
    <w:p w:rsidR="0078393F" w:rsidRPr="00AE6F1C" w:rsidRDefault="0078393F" w:rsidP="00AF78E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 xml:space="preserve">Ponadto, niniejszym zarządzeniem wprowadzono zmienioną wycenę pakietów onkologicznych </w:t>
      </w:r>
      <w:r w:rsidR="00CF2891" w:rsidRPr="00AE6F1C">
        <w:rPr>
          <w:rFonts w:ascii="Times New Roman" w:hAnsi="Times New Roman" w:cs="Times New Roman"/>
          <w:sz w:val="24"/>
          <w:szCs w:val="24"/>
        </w:rPr>
        <w:t>zgodn</w:t>
      </w:r>
      <w:r w:rsidR="00BA4078" w:rsidRPr="00AE6F1C">
        <w:rPr>
          <w:rFonts w:ascii="Times New Roman" w:hAnsi="Times New Roman" w:cs="Times New Roman"/>
          <w:sz w:val="24"/>
          <w:szCs w:val="24"/>
        </w:rPr>
        <w:t>ie</w:t>
      </w:r>
      <w:r w:rsidR="00CF2891" w:rsidRPr="00AE6F1C">
        <w:rPr>
          <w:rFonts w:ascii="Times New Roman" w:hAnsi="Times New Roman" w:cs="Times New Roman"/>
          <w:sz w:val="24"/>
          <w:szCs w:val="24"/>
        </w:rPr>
        <w:t xml:space="preserve"> z tar</w:t>
      </w:r>
      <w:r w:rsidR="00AF78E0" w:rsidRPr="00AE6F1C">
        <w:rPr>
          <w:rFonts w:ascii="Times New Roman" w:hAnsi="Times New Roman" w:cs="Times New Roman"/>
          <w:sz w:val="24"/>
          <w:szCs w:val="24"/>
        </w:rPr>
        <w:t xml:space="preserve">yfą </w:t>
      </w:r>
      <w:r w:rsidR="00CF2891" w:rsidRPr="00AE6F1C">
        <w:rPr>
          <w:rFonts w:ascii="Times New Roman" w:hAnsi="Times New Roman" w:cs="Times New Roman"/>
          <w:sz w:val="24"/>
          <w:szCs w:val="24"/>
        </w:rPr>
        <w:t>zawartą w Obwieszczeniu Prezesa Agencj</w:t>
      </w:r>
      <w:r w:rsidR="00AF78E0" w:rsidRPr="00AE6F1C">
        <w:rPr>
          <w:rFonts w:ascii="Times New Roman" w:hAnsi="Times New Roman" w:cs="Times New Roman"/>
          <w:sz w:val="24"/>
          <w:szCs w:val="24"/>
        </w:rPr>
        <w:t xml:space="preserve">i Oceny Technologii Medycznych i Taryfikacji z dnia 5 czerwca </w:t>
      </w:r>
      <w:r w:rsidR="00CF2891" w:rsidRPr="00AE6F1C">
        <w:rPr>
          <w:rFonts w:ascii="Times New Roman" w:hAnsi="Times New Roman" w:cs="Times New Roman"/>
          <w:sz w:val="24"/>
          <w:szCs w:val="24"/>
        </w:rPr>
        <w:t>2019r.</w:t>
      </w:r>
      <w:r w:rsidR="00F35790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824C07" w:rsidRPr="00AE6F1C">
        <w:rPr>
          <w:rFonts w:ascii="Times New Roman" w:hAnsi="Times New Roman" w:cs="Times New Roman"/>
          <w:sz w:val="24"/>
          <w:szCs w:val="24"/>
        </w:rPr>
        <w:t>Je</w:t>
      </w:r>
      <w:r w:rsidR="00F35790" w:rsidRPr="00AE6F1C">
        <w:rPr>
          <w:rFonts w:ascii="Times New Roman" w:hAnsi="Times New Roman" w:cs="Times New Roman"/>
          <w:sz w:val="24"/>
          <w:szCs w:val="24"/>
        </w:rPr>
        <w:t>dnocześnie, z uwagi na fakt, że</w:t>
      </w:r>
      <w:r w:rsidR="00824C07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F35790" w:rsidRPr="00AE6F1C">
        <w:rPr>
          <w:rFonts w:ascii="Times New Roman" w:hAnsi="Times New Roman" w:cs="Times New Roman"/>
          <w:sz w:val="24"/>
          <w:szCs w:val="24"/>
        </w:rPr>
        <w:t xml:space="preserve">w Obwieszczeniu </w:t>
      </w:r>
      <w:r w:rsidR="00824C07" w:rsidRPr="00AE6F1C">
        <w:rPr>
          <w:rFonts w:ascii="Times New Roman" w:hAnsi="Times New Roman" w:cs="Times New Roman"/>
          <w:sz w:val="24"/>
          <w:szCs w:val="24"/>
        </w:rPr>
        <w:t xml:space="preserve">nie zostały zawarte taryfy dedykowane rozliczaniu onkologicznych pakietów diagnostycznych dla dzieci, utrzymano wycenę tych pakietów na dotychczasowym poziomie. </w:t>
      </w:r>
      <w:r w:rsidR="00400A84" w:rsidRPr="00AE6F1C">
        <w:rPr>
          <w:rFonts w:ascii="Times New Roman" w:hAnsi="Times New Roman" w:cs="Times New Roman"/>
          <w:sz w:val="24"/>
          <w:szCs w:val="24"/>
        </w:rPr>
        <w:t xml:space="preserve">W związku ze zmienioną wyceną pakietów, </w:t>
      </w:r>
      <w:r w:rsidR="00F35790" w:rsidRPr="00AE6F1C">
        <w:rPr>
          <w:rFonts w:ascii="Times New Roman" w:hAnsi="Times New Roman" w:cs="Times New Roman"/>
          <w:sz w:val="24"/>
          <w:szCs w:val="24"/>
        </w:rPr>
        <w:t xml:space="preserve">w załączniku 5c do zarządzenia dodane zostały procedury diagnostyczne (m.in. badanie PET) z wyodrębnioną wyceną, </w:t>
      </w:r>
      <w:r w:rsidR="00400A84" w:rsidRPr="00AE6F1C">
        <w:rPr>
          <w:rFonts w:ascii="Times New Roman" w:hAnsi="Times New Roman" w:cs="Times New Roman"/>
          <w:sz w:val="24"/>
          <w:szCs w:val="24"/>
        </w:rPr>
        <w:t xml:space="preserve">do </w:t>
      </w:r>
      <w:r w:rsidR="00F35790" w:rsidRPr="00AE6F1C">
        <w:rPr>
          <w:rFonts w:ascii="Times New Roman" w:hAnsi="Times New Roman" w:cs="Times New Roman"/>
          <w:sz w:val="24"/>
          <w:szCs w:val="24"/>
        </w:rPr>
        <w:t>rozlicz</w:t>
      </w:r>
      <w:r w:rsidR="00400A84" w:rsidRPr="00AE6F1C">
        <w:rPr>
          <w:rFonts w:ascii="Times New Roman" w:hAnsi="Times New Roman" w:cs="Times New Roman"/>
          <w:sz w:val="24"/>
          <w:szCs w:val="24"/>
        </w:rPr>
        <w:t>ania</w:t>
      </w:r>
      <w:r w:rsidR="00F35790" w:rsidRPr="00AE6F1C">
        <w:rPr>
          <w:rFonts w:ascii="Times New Roman" w:hAnsi="Times New Roman" w:cs="Times New Roman"/>
          <w:sz w:val="24"/>
          <w:szCs w:val="24"/>
        </w:rPr>
        <w:t xml:space="preserve"> na zasadach wskazanych w zarządzeniu</w:t>
      </w:r>
      <w:r w:rsidR="00400A84" w:rsidRPr="00AE6F1C">
        <w:rPr>
          <w:rFonts w:ascii="Times New Roman" w:hAnsi="Times New Roman" w:cs="Times New Roman"/>
          <w:sz w:val="24"/>
          <w:szCs w:val="24"/>
        </w:rPr>
        <w:t>.</w:t>
      </w:r>
      <w:r w:rsidR="00F35790" w:rsidRPr="00AE6F1C">
        <w:rPr>
          <w:rFonts w:ascii="Times New Roman" w:hAnsi="Times New Roman" w:cs="Times New Roman"/>
          <w:sz w:val="24"/>
          <w:szCs w:val="24"/>
        </w:rPr>
        <w:t xml:space="preserve"> W ślad za zmianą sposobu rozliczania diagnostyki onkologicznej dokonano stosownych modyfikacji w części normatywnej zarządzenia.</w:t>
      </w:r>
    </w:p>
    <w:p w:rsidR="006F4275" w:rsidRPr="00AE6F1C" w:rsidRDefault="009C7E92" w:rsidP="00AF78E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>Jednocześ</w:t>
      </w:r>
      <w:r w:rsidR="006F4275" w:rsidRPr="00AE6F1C">
        <w:rPr>
          <w:rFonts w:ascii="Times New Roman" w:hAnsi="Times New Roman" w:cs="Times New Roman"/>
          <w:sz w:val="24"/>
          <w:szCs w:val="24"/>
        </w:rPr>
        <w:t>nie w zarz</w:t>
      </w:r>
      <w:r w:rsidRPr="00AE6F1C">
        <w:rPr>
          <w:rFonts w:ascii="Times New Roman" w:hAnsi="Times New Roman" w:cs="Times New Roman"/>
          <w:sz w:val="24"/>
          <w:szCs w:val="24"/>
        </w:rPr>
        <w:t>ą</w:t>
      </w:r>
      <w:r w:rsidR="006F4275" w:rsidRPr="00AE6F1C">
        <w:rPr>
          <w:rFonts w:ascii="Times New Roman" w:hAnsi="Times New Roman" w:cs="Times New Roman"/>
          <w:sz w:val="24"/>
          <w:szCs w:val="24"/>
        </w:rPr>
        <w:t xml:space="preserve">dzeniu wprowadzono przepis doprecyzowujący wiek dzieci, na rzecz </w:t>
      </w:r>
      <w:r w:rsidRPr="00AE6F1C">
        <w:rPr>
          <w:rFonts w:ascii="Times New Roman" w:hAnsi="Times New Roman" w:cs="Times New Roman"/>
          <w:sz w:val="24"/>
          <w:szCs w:val="24"/>
        </w:rPr>
        <w:t xml:space="preserve">których </w:t>
      </w:r>
      <w:r w:rsidR="006F4275" w:rsidRPr="00AE6F1C">
        <w:rPr>
          <w:rFonts w:ascii="Times New Roman" w:hAnsi="Times New Roman" w:cs="Times New Roman"/>
          <w:sz w:val="24"/>
          <w:szCs w:val="24"/>
        </w:rPr>
        <w:t xml:space="preserve">realizowane </w:t>
      </w:r>
      <w:r w:rsidRPr="00AE6F1C">
        <w:rPr>
          <w:rFonts w:ascii="Times New Roman" w:hAnsi="Times New Roman" w:cs="Times New Roman"/>
          <w:sz w:val="24"/>
          <w:szCs w:val="24"/>
        </w:rPr>
        <w:t xml:space="preserve">i rozliczane </w:t>
      </w:r>
      <w:r w:rsidR="006F4275" w:rsidRPr="00AE6F1C">
        <w:rPr>
          <w:rFonts w:ascii="Times New Roman" w:hAnsi="Times New Roman" w:cs="Times New Roman"/>
          <w:sz w:val="24"/>
          <w:szCs w:val="24"/>
        </w:rPr>
        <w:t>s</w:t>
      </w:r>
      <w:r w:rsidRPr="00AE6F1C">
        <w:rPr>
          <w:rFonts w:ascii="Times New Roman" w:hAnsi="Times New Roman" w:cs="Times New Roman"/>
          <w:sz w:val="24"/>
          <w:szCs w:val="24"/>
        </w:rPr>
        <w:t>ą</w:t>
      </w:r>
      <w:r w:rsidR="006F4275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Pr="00AE6F1C">
        <w:rPr>
          <w:rFonts w:ascii="Times New Roman" w:hAnsi="Times New Roman" w:cs="Times New Roman"/>
          <w:sz w:val="24"/>
          <w:szCs w:val="24"/>
        </w:rPr>
        <w:t>porady w ramach zakresu: świadc</w:t>
      </w:r>
      <w:r w:rsidR="006F4275" w:rsidRPr="00AE6F1C">
        <w:rPr>
          <w:rFonts w:ascii="Times New Roman" w:hAnsi="Times New Roman" w:cs="Times New Roman"/>
          <w:sz w:val="24"/>
          <w:szCs w:val="24"/>
        </w:rPr>
        <w:t>zenia</w:t>
      </w:r>
      <w:r w:rsidR="00AB3689" w:rsidRPr="00AE6F1C">
        <w:rPr>
          <w:rFonts w:ascii="Times New Roman" w:hAnsi="Times New Roman" w:cs="Times New Roman"/>
          <w:sz w:val="24"/>
          <w:szCs w:val="24"/>
        </w:rPr>
        <w:t xml:space="preserve"> w </w:t>
      </w:r>
      <w:r w:rsidRPr="00AE6F1C">
        <w:rPr>
          <w:rFonts w:ascii="Times New Roman" w:hAnsi="Times New Roman" w:cs="Times New Roman"/>
          <w:sz w:val="24"/>
          <w:szCs w:val="24"/>
        </w:rPr>
        <w:t xml:space="preserve">zakresie </w:t>
      </w:r>
      <w:proofErr w:type="spellStart"/>
      <w:r w:rsidRPr="00AE6F1C">
        <w:rPr>
          <w:rFonts w:ascii="Times New Roman" w:hAnsi="Times New Roman" w:cs="Times New Roman"/>
          <w:sz w:val="24"/>
          <w:szCs w:val="24"/>
        </w:rPr>
        <w:t>preluksacji</w:t>
      </w:r>
      <w:proofErr w:type="spellEnd"/>
      <w:r w:rsidRPr="00AE6F1C">
        <w:rPr>
          <w:rFonts w:ascii="Times New Roman" w:hAnsi="Times New Roman" w:cs="Times New Roman"/>
          <w:sz w:val="24"/>
          <w:szCs w:val="24"/>
        </w:rPr>
        <w:t xml:space="preserve"> do 12 miesiąca życia. Jest to spójne z obowiązującymi zasadami postępowania zapobiegawczego w dysplazji stawów biodrowych</w:t>
      </w:r>
      <w:r w:rsidR="00B44C0A" w:rsidRPr="00AE6F1C">
        <w:rPr>
          <w:rFonts w:ascii="Times New Roman" w:hAnsi="Times New Roman" w:cs="Times New Roman"/>
          <w:sz w:val="24"/>
          <w:szCs w:val="24"/>
        </w:rPr>
        <w:t xml:space="preserve"> oraz opinią Konsultan</w:t>
      </w:r>
      <w:r w:rsidR="003C2355" w:rsidRPr="00AE6F1C">
        <w:rPr>
          <w:rFonts w:ascii="Times New Roman" w:hAnsi="Times New Roman" w:cs="Times New Roman"/>
          <w:sz w:val="24"/>
          <w:szCs w:val="24"/>
        </w:rPr>
        <w:t>ta Krajowego w </w:t>
      </w:r>
      <w:r w:rsidR="00400A84" w:rsidRPr="00AE6F1C">
        <w:rPr>
          <w:rFonts w:ascii="Times New Roman" w:hAnsi="Times New Roman" w:cs="Times New Roman"/>
          <w:sz w:val="24"/>
          <w:szCs w:val="24"/>
        </w:rPr>
        <w:t>dzi</w:t>
      </w:r>
      <w:r w:rsidR="00B44C0A" w:rsidRPr="00AE6F1C">
        <w:rPr>
          <w:rFonts w:ascii="Times New Roman" w:hAnsi="Times New Roman" w:cs="Times New Roman"/>
          <w:sz w:val="24"/>
          <w:szCs w:val="24"/>
        </w:rPr>
        <w:t>edz</w:t>
      </w:r>
      <w:r w:rsidR="00400A84" w:rsidRPr="00AE6F1C">
        <w:rPr>
          <w:rFonts w:ascii="Times New Roman" w:hAnsi="Times New Roman" w:cs="Times New Roman"/>
          <w:sz w:val="24"/>
          <w:szCs w:val="24"/>
        </w:rPr>
        <w:t>inie ortopedii i traumatologii narządu ruchu.</w:t>
      </w:r>
    </w:p>
    <w:p w:rsidR="00C432E8" w:rsidRPr="00AE6F1C" w:rsidRDefault="00C432E8" w:rsidP="00AF78E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 xml:space="preserve">W przypadku realizacji świadczeń kontrolnych </w:t>
      </w:r>
      <w:proofErr w:type="spellStart"/>
      <w:r w:rsidRPr="00AE6F1C">
        <w:rPr>
          <w:rFonts w:ascii="Times New Roman" w:hAnsi="Times New Roman" w:cs="Times New Roman"/>
          <w:sz w:val="24"/>
          <w:szCs w:val="24"/>
        </w:rPr>
        <w:t>pohospitalizacyjnych</w:t>
      </w:r>
      <w:proofErr w:type="spellEnd"/>
      <w:r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015197" w:rsidRPr="00AE6F1C">
        <w:rPr>
          <w:rFonts w:ascii="Times New Roman" w:hAnsi="Times New Roman" w:cs="Times New Roman"/>
          <w:sz w:val="24"/>
          <w:szCs w:val="24"/>
        </w:rPr>
        <w:t>odstąpiono od obowiązku dodatkowego sprawozdawania daty zakończenia hospitalizacji poprzedzającej poradę.</w:t>
      </w:r>
    </w:p>
    <w:p w:rsidR="00BD4ECF" w:rsidRDefault="00400A84" w:rsidP="00424E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lastRenderedPageBreak/>
        <w:t>Pon</w:t>
      </w:r>
      <w:r w:rsidR="00F03EBE" w:rsidRPr="00AE6F1C">
        <w:rPr>
          <w:rFonts w:ascii="Times New Roman" w:hAnsi="Times New Roman" w:cs="Times New Roman"/>
          <w:sz w:val="24"/>
          <w:szCs w:val="24"/>
        </w:rPr>
        <w:t>a</w:t>
      </w:r>
      <w:r w:rsidRPr="00AE6F1C">
        <w:rPr>
          <w:rFonts w:ascii="Times New Roman" w:hAnsi="Times New Roman" w:cs="Times New Roman"/>
          <w:sz w:val="24"/>
          <w:szCs w:val="24"/>
        </w:rPr>
        <w:t xml:space="preserve">dto dokonano </w:t>
      </w:r>
      <w:r w:rsidR="001B7180" w:rsidRPr="00AE6F1C">
        <w:rPr>
          <w:rFonts w:ascii="Times New Roman" w:hAnsi="Times New Roman" w:cs="Times New Roman"/>
          <w:sz w:val="24"/>
          <w:szCs w:val="24"/>
        </w:rPr>
        <w:t>korekt</w:t>
      </w:r>
      <w:r w:rsidRPr="00AE6F1C">
        <w:rPr>
          <w:rFonts w:ascii="Times New Roman" w:hAnsi="Times New Roman" w:cs="Times New Roman"/>
          <w:sz w:val="24"/>
          <w:szCs w:val="24"/>
        </w:rPr>
        <w:t>y</w:t>
      </w:r>
      <w:r w:rsidR="001B7180" w:rsidRPr="00AE6F1C">
        <w:rPr>
          <w:rFonts w:ascii="Times New Roman" w:hAnsi="Times New Roman" w:cs="Times New Roman"/>
          <w:sz w:val="24"/>
          <w:szCs w:val="24"/>
        </w:rPr>
        <w:t xml:space="preserve"> błędu pisarskiego zawartego w umowie oraz </w:t>
      </w:r>
      <w:r w:rsidR="00BA4078" w:rsidRPr="00AE6F1C">
        <w:rPr>
          <w:rFonts w:ascii="Times New Roman" w:hAnsi="Times New Roman" w:cs="Times New Roman"/>
          <w:sz w:val="24"/>
          <w:szCs w:val="24"/>
        </w:rPr>
        <w:t>doprecyzowano zasady rozliczania świadczeń AOS przez świ</w:t>
      </w:r>
      <w:r w:rsidR="00B1743D">
        <w:rPr>
          <w:rFonts w:ascii="Times New Roman" w:hAnsi="Times New Roman" w:cs="Times New Roman"/>
          <w:sz w:val="24"/>
          <w:szCs w:val="24"/>
        </w:rPr>
        <w:t>adczeniodawców realizujących KON-Pierś</w:t>
      </w:r>
      <w:r w:rsidR="00BA4078" w:rsidRPr="00AE6F1C">
        <w:rPr>
          <w:rFonts w:ascii="Times New Roman" w:hAnsi="Times New Roman" w:cs="Times New Roman"/>
          <w:sz w:val="24"/>
          <w:szCs w:val="24"/>
        </w:rPr>
        <w:t>.</w:t>
      </w:r>
    </w:p>
    <w:p w:rsidR="00403030" w:rsidRPr="005220EE" w:rsidRDefault="00403030" w:rsidP="00424E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20EE">
        <w:rPr>
          <w:rFonts w:ascii="Times New Roman" w:hAnsi="Times New Roman" w:cs="Times New Roman"/>
          <w:sz w:val="24"/>
          <w:szCs w:val="24"/>
        </w:rPr>
        <w:t xml:space="preserve">Ponadto dokonano modyfikacji sposobu rozliczania wlewek </w:t>
      </w:r>
      <w:r w:rsidR="002163A6" w:rsidRPr="005220EE">
        <w:rPr>
          <w:rFonts w:ascii="Times New Roman" w:hAnsi="Times New Roman" w:cs="Times New Roman"/>
          <w:sz w:val="24"/>
          <w:szCs w:val="24"/>
        </w:rPr>
        <w:t xml:space="preserve">BCG </w:t>
      </w:r>
      <w:r w:rsidRPr="005220EE">
        <w:rPr>
          <w:rFonts w:ascii="Times New Roman" w:hAnsi="Times New Roman" w:cs="Times New Roman"/>
          <w:sz w:val="24"/>
          <w:szCs w:val="24"/>
        </w:rPr>
        <w:t>do pęcherza moczowego poprzez zastąpienie dotychczasowego sposobu rozliczania w uśrednionej wycenie grupy zabiegowej na rzecz rozliczania na zasadach faktury zakupu, urealniając tym samym ponoszone koszty produktu leczniczego.</w:t>
      </w:r>
    </w:p>
    <w:p w:rsidR="00AF78E0" w:rsidRPr="00AE6F1C" w:rsidRDefault="00AF78E0" w:rsidP="00AF78E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 xml:space="preserve">Przepisy zarządzenia mają zastosowanie do świadczeń opieki zdrowotnej udzielanych nie wcześniej niż od dnia </w:t>
      </w:r>
      <w:r w:rsidR="00B618D2" w:rsidRPr="00AE6F1C">
        <w:rPr>
          <w:rFonts w:ascii="Times New Roman" w:hAnsi="Times New Roman" w:cs="Times New Roman"/>
          <w:sz w:val="24"/>
          <w:szCs w:val="24"/>
        </w:rPr>
        <w:t xml:space="preserve">1 października </w:t>
      </w:r>
      <w:r w:rsidRPr="00AE6F1C">
        <w:rPr>
          <w:rFonts w:ascii="Times New Roman" w:hAnsi="Times New Roman" w:cs="Times New Roman"/>
          <w:sz w:val="24"/>
          <w:szCs w:val="24"/>
        </w:rPr>
        <w:t>2019 r.</w:t>
      </w:r>
    </w:p>
    <w:p w:rsidR="00C57C2D" w:rsidRPr="00AE6F1C" w:rsidRDefault="00C57C2D" w:rsidP="00AF78E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 xml:space="preserve">Szacunkowy koszt wprowadzenia tych rozwiązań </w:t>
      </w:r>
      <w:r w:rsidR="0015786D" w:rsidRPr="00AE6F1C">
        <w:rPr>
          <w:rFonts w:ascii="Times New Roman" w:hAnsi="Times New Roman" w:cs="Times New Roman"/>
          <w:sz w:val="24"/>
          <w:szCs w:val="24"/>
        </w:rPr>
        <w:t xml:space="preserve">przewiduje </w:t>
      </w:r>
      <w:r w:rsidRPr="00AE6F1C">
        <w:rPr>
          <w:rFonts w:ascii="Times New Roman" w:hAnsi="Times New Roman" w:cs="Times New Roman"/>
          <w:sz w:val="24"/>
          <w:szCs w:val="24"/>
        </w:rPr>
        <w:t>się na kwotę</w:t>
      </w:r>
      <w:r w:rsidR="005B1F85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403030" w:rsidRPr="005220EE">
        <w:rPr>
          <w:rFonts w:ascii="Times New Roman" w:hAnsi="Times New Roman" w:cs="Times New Roman"/>
          <w:sz w:val="24"/>
          <w:szCs w:val="24"/>
        </w:rPr>
        <w:t>około 62</w:t>
      </w:r>
      <w:r w:rsidR="005B7A65" w:rsidRPr="005220EE">
        <w:rPr>
          <w:rFonts w:ascii="Times New Roman" w:hAnsi="Times New Roman" w:cs="Times New Roman"/>
          <w:sz w:val="24"/>
          <w:szCs w:val="24"/>
        </w:rPr>
        <w:t xml:space="preserve"> </w:t>
      </w:r>
      <w:r w:rsidR="005B7A65" w:rsidRPr="00AE6F1C">
        <w:rPr>
          <w:rFonts w:ascii="Times New Roman" w:hAnsi="Times New Roman" w:cs="Times New Roman"/>
          <w:sz w:val="24"/>
          <w:szCs w:val="24"/>
        </w:rPr>
        <w:t xml:space="preserve">mln zł. </w:t>
      </w:r>
      <w:r w:rsidR="0015786D" w:rsidRPr="00AE6F1C">
        <w:rPr>
          <w:rFonts w:ascii="Times New Roman" w:hAnsi="Times New Roman" w:cs="Times New Roman"/>
          <w:sz w:val="24"/>
          <w:szCs w:val="24"/>
        </w:rPr>
        <w:t>w</w:t>
      </w:r>
      <w:r w:rsidRPr="00AE6F1C">
        <w:rPr>
          <w:rFonts w:ascii="Times New Roman" w:hAnsi="Times New Roman" w:cs="Times New Roman"/>
          <w:sz w:val="24"/>
          <w:szCs w:val="24"/>
        </w:rPr>
        <w:t xml:space="preserve"> okresie czwartego kwartału 2019 r.</w:t>
      </w:r>
    </w:p>
    <w:p w:rsidR="00015197" w:rsidRPr="005220EE" w:rsidRDefault="00AF78E0">
      <w:pPr>
        <w:spacing w:line="360" w:lineRule="auto"/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E6F1C">
        <w:rPr>
          <w:rFonts w:ascii="Times New Roman" w:hAnsi="Times New Roman" w:cs="Times New Roman"/>
          <w:sz w:val="24"/>
          <w:szCs w:val="24"/>
        </w:rPr>
        <w:t>Projekt zarządzenia Prezesa Narodowego Funduszu Zdrowia, zgodnie z art. 146 ust. 4 ustawy o świadczeniach oraz zgodnie z § 2 ust. 3 załącznika do rozporządzenia Ministra Zdrowia z dnia 8 września 2015 r. w sprawie ogólnych warunków umów o udzielanie świadczeń opieki zdrowotnej (Dz. U. 2016 r. poz. 1146, z późn. zm.), został przedstawiony do konsultacji zewnętrznych. W ramach konsultacji publicznych projekt został przedstawiony do zaopiniowania właściwym w sprawie podmiotom: konsultantom krajowym we właściwej dziedzinie medycyny, samorządom zawodowym (Naczelna Rada Lekarska, Naczelna Rada Pielęgniarek i Położnych), reprezentatywnym organizacjom świadczeniodawców, w rozumieniu art. 31sb ust.1 ustawy o świadczeniach.</w:t>
      </w:r>
      <w:r w:rsidR="00C80E4B" w:rsidRPr="00AE6F1C">
        <w:rPr>
          <w:rFonts w:ascii="Times New Roman" w:hAnsi="Times New Roman" w:cs="Times New Roman"/>
          <w:sz w:val="24"/>
          <w:szCs w:val="24"/>
        </w:rPr>
        <w:t xml:space="preserve"> </w:t>
      </w:r>
      <w:r w:rsidR="005A19CF" w:rsidRPr="00AE6F1C">
        <w:rPr>
          <w:rFonts w:ascii="Times New Roman" w:hAnsi="Times New Roman"/>
          <w:sz w:val="24"/>
        </w:rPr>
        <w:t>W ich</w:t>
      </w:r>
      <w:r w:rsidR="00465446" w:rsidRPr="00AE6F1C">
        <w:rPr>
          <w:rFonts w:ascii="Times New Roman" w:hAnsi="Times New Roman"/>
          <w:sz w:val="24"/>
        </w:rPr>
        <w:t xml:space="preserve"> wyniku 34 podmioty zgłosiły 56 </w:t>
      </w:r>
      <w:r w:rsidR="005A19CF" w:rsidRPr="00AE6F1C">
        <w:rPr>
          <w:rFonts w:ascii="Times New Roman" w:hAnsi="Times New Roman"/>
          <w:sz w:val="24"/>
        </w:rPr>
        <w:t xml:space="preserve">uwag i opinii do przedmiotowego projektu. Przekazane uwagi w przeważającej części przypadków dotyczyły nowego zakresu skojarzonego pn. ambulatoryjna opieka ze wskazań nagłych w zakresie m. in.: rozszerzenia wykazu zakresów świadczeń, </w:t>
      </w:r>
      <w:r w:rsidR="005A19CF" w:rsidRPr="005220EE">
        <w:rPr>
          <w:rFonts w:ascii="Times New Roman" w:hAnsi="Times New Roman"/>
          <w:sz w:val="24"/>
        </w:rPr>
        <w:t xml:space="preserve">rozszerzenia wykazu rozpoznań ICD-10, modyfikacji zaproponowanego współczynnika czy wprowadzenia rozliczania </w:t>
      </w:r>
      <w:proofErr w:type="spellStart"/>
      <w:r w:rsidR="005A19CF" w:rsidRPr="005220EE">
        <w:rPr>
          <w:rFonts w:ascii="Times New Roman" w:hAnsi="Times New Roman"/>
          <w:sz w:val="24"/>
        </w:rPr>
        <w:t>bezlimitowego</w:t>
      </w:r>
      <w:proofErr w:type="spellEnd"/>
      <w:r w:rsidR="005A19CF" w:rsidRPr="005220EE">
        <w:rPr>
          <w:rFonts w:ascii="Times New Roman" w:hAnsi="Times New Roman"/>
          <w:sz w:val="24"/>
        </w:rPr>
        <w:t xml:space="preserve">, które w chwili obecnej nie zostały uwzględnione. </w:t>
      </w:r>
    </w:p>
    <w:sectPr w:rsidR="00015197" w:rsidRPr="00522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7B"/>
    <w:rsid w:val="00015197"/>
    <w:rsid w:val="000817FC"/>
    <w:rsid w:val="0015786D"/>
    <w:rsid w:val="00174C0A"/>
    <w:rsid w:val="0017725A"/>
    <w:rsid w:val="001B0769"/>
    <w:rsid w:val="001B7180"/>
    <w:rsid w:val="0020360B"/>
    <w:rsid w:val="002163A6"/>
    <w:rsid w:val="00246117"/>
    <w:rsid w:val="002F2613"/>
    <w:rsid w:val="00370D7B"/>
    <w:rsid w:val="003B271A"/>
    <w:rsid w:val="003C2355"/>
    <w:rsid w:val="00400A84"/>
    <w:rsid w:val="00403030"/>
    <w:rsid w:val="00424E68"/>
    <w:rsid w:val="00434AEF"/>
    <w:rsid w:val="00465446"/>
    <w:rsid w:val="005220EE"/>
    <w:rsid w:val="005737AD"/>
    <w:rsid w:val="005A19CF"/>
    <w:rsid w:val="005B1F85"/>
    <w:rsid w:val="005B7A65"/>
    <w:rsid w:val="005D027E"/>
    <w:rsid w:val="00682657"/>
    <w:rsid w:val="00694ED2"/>
    <w:rsid w:val="006F4155"/>
    <w:rsid w:val="006F4275"/>
    <w:rsid w:val="0078393F"/>
    <w:rsid w:val="007E6A72"/>
    <w:rsid w:val="00824C07"/>
    <w:rsid w:val="00996B15"/>
    <w:rsid w:val="009C7E92"/>
    <w:rsid w:val="00A3287A"/>
    <w:rsid w:val="00AB3689"/>
    <w:rsid w:val="00AE6F1C"/>
    <w:rsid w:val="00AF78E0"/>
    <w:rsid w:val="00B1743D"/>
    <w:rsid w:val="00B44C0A"/>
    <w:rsid w:val="00B618D2"/>
    <w:rsid w:val="00BA4078"/>
    <w:rsid w:val="00BD4ECF"/>
    <w:rsid w:val="00C305B5"/>
    <w:rsid w:val="00C432E8"/>
    <w:rsid w:val="00C57C2D"/>
    <w:rsid w:val="00C77906"/>
    <w:rsid w:val="00C80E4B"/>
    <w:rsid w:val="00CC79B3"/>
    <w:rsid w:val="00CE0E10"/>
    <w:rsid w:val="00CF2891"/>
    <w:rsid w:val="00D85F33"/>
    <w:rsid w:val="00DA5588"/>
    <w:rsid w:val="00DF6C99"/>
    <w:rsid w:val="00E270C3"/>
    <w:rsid w:val="00F03512"/>
    <w:rsid w:val="00F03EBE"/>
    <w:rsid w:val="00F35145"/>
    <w:rsid w:val="00F3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Olszewska Katarzyna</cp:lastModifiedBy>
  <cp:revision>3</cp:revision>
  <cp:lastPrinted>2019-09-11T06:51:00Z</cp:lastPrinted>
  <dcterms:created xsi:type="dcterms:W3CDTF">2019-10-01T08:30:00Z</dcterms:created>
  <dcterms:modified xsi:type="dcterms:W3CDTF">2019-10-01T10:13:00Z</dcterms:modified>
</cp:coreProperties>
</file>