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</w:t>
      </w:r>
      <w:r w:rsidR="00A92E16">
        <w:rPr>
          <w:rFonts w:ascii="Arial" w:hAnsi="Arial" w:cs="Arial"/>
          <w:sz w:val="24"/>
          <w:szCs w:val="24"/>
        </w:rPr>
        <w:t xml:space="preserve"> </w:t>
      </w:r>
      <w:r w:rsidR="00316237">
        <w:rPr>
          <w:rFonts w:ascii="Arial" w:hAnsi="Arial" w:cs="Arial"/>
          <w:sz w:val="24"/>
          <w:szCs w:val="24"/>
        </w:rPr>
        <w:t>(</w:t>
      </w:r>
      <w:r w:rsidR="00111970" w:rsidRPr="009619A3">
        <w:rPr>
          <w:rFonts w:ascii="Arial" w:hAnsi="Arial" w:cs="Arial"/>
          <w:color w:val="000000" w:themeColor="text1"/>
          <w:spacing w:val="6"/>
          <w:sz w:val="24"/>
          <w:szCs w:val="24"/>
        </w:rPr>
        <w:t>Dz. U. z 2019 r. poz. 1373,</w:t>
      </w:r>
      <w:r w:rsidR="0011197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1394, 1590, 1694 i 1726</w:t>
      </w:r>
      <w:r w:rsidR="00A92E16" w:rsidRPr="00A92E16">
        <w:rPr>
          <w:rFonts w:ascii="Arial" w:hAnsi="Arial" w:cs="Arial"/>
          <w:sz w:val="24"/>
          <w:szCs w:val="24"/>
        </w:rPr>
        <w:t>).</w:t>
      </w:r>
    </w:p>
    <w:p w:rsidR="00F21E94" w:rsidRDefault="00BA3CBE" w:rsidP="00C10EB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B57499" w:rsidRDefault="00C10EBB" w:rsidP="00AE254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B57499" w:rsidRPr="00B57499">
        <w:rPr>
          <w:rFonts w:ascii="Arial" w:hAnsi="Arial" w:cs="Arial"/>
          <w:sz w:val="24"/>
          <w:szCs w:val="24"/>
        </w:rPr>
        <w:t xml:space="preserve">ając na uwadze wnioski z kontroli przeprowadzonej przez Najwyższą Izbę Kontroli pn. </w:t>
      </w:r>
      <w:r w:rsidR="00B57499" w:rsidRPr="00B57499">
        <w:rPr>
          <w:rFonts w:ascii="Arial" w:hAnsi="Arial" w:cs="Arial"/>
          <w:i/>
          <w:sz w:val="24"/>
          <w:szCs w:val="24"/>
        </w:rPr>
        <w:t xml:space="preserve">Funkcjonowanie systemu podstawowego szpitalnego zabezpieczenia świadczeń opieki zdrowotnej </w:t>
      </w:r>
      <w:r w:rsidR="00B57499" w:rsidRPr="00B57499">
        <w:rPr>
          <w:rFonts w:ascii="Arial" w:hAnsi="Arial" w:cs="Arial"/>
          <w:sz w:val="24"/>
          <w:szCs w:val="24"/>
        </w:rPr>
        <w:t>dotyczące zapewnienia finansowania działalności szpitali w sposób adekwatny do tempa wzrostu kosztów leczenia, z przyczyn od nich niezależnych, umożliwiającego bilansowanie się działalności szpitali oraz zidentyfikowane p</w:t>
      </w:r>
      <w:r w:rsidR="002D4B36">
        <w:rPr>
          <w:rFonts w:ascii="Arial" w:hAnsi="Arial" w:cs="Arial"/>
          <w:sz w:val="24"/>
          <w:szCs w:val="24"/>
        </w:rPr>
        <w:t xml:space="preserve">otrzeby w zakresie zwiększenia </w:t>
      </w:r>
      <w:r w:rsidR="00B57499" w:rsidRPr="00B57499">
        <w:rPr>
          <w:rFonts w:ascii="Arial" w:hAnsi="Arial" w:cs="Arial"/>
          <w:sz w:val="24"/>
          <w:szCs w:val="24"/>
        </w:rPr>
        <w:t>w 2019 r finansowania świadczeń opieki zdrowotnej</w:t>
      </w:r>
      <w:r w:rsidR="00B57499">
        <w:rPr>
          <w:rFonts w:ascii="Arial" w:hAnsi="Arial" w:cs="Arial"/>
          <w:sz w:val="24"/>
          <w:szCs w:val="24"/>
        </w:rPr>
        <w:t>, dla świadczeń rozlicz</w:t>
      </w:r>
      <w:r w:rsidR="00435C5D">
        <w:rPr>
          <w:rFonts w:ascii="Arial" w:hAnsi="Arial" w:cs="Arial"/>
          <w:sz w:val="24"/>
          <w:szCs w:val="24"/>
        </w:rPr>
        <w:t>anych w ryczałcie</w:t>
      </w:r>
      <w:r w:rsidR="00B57499">
        <w:rPr>
          <w:rFonts w:ascii="Arial" w:hAnsi="Arial" w:cs="Arial"/>
          <w:sz w:val="24"/>
          <w:szCs w:val="24"/>
        </w:rPr>
        <w:t xml:space="preserve"> </w:t>
      </w:r>
      <w:r w:rsidR="00435C5D">
        <w:rPr>
          <w:rFonts w:ascii="Arial" w:hAnsi="Arial" w:cs="Arial"/>
          <w:sz w:val="24"/>
          <w:szCs w:val="24"/>
        </w:rPr>
        <w:t>d</w:t>
      </w:r>
      <w:r w:rsidR="00435C5D" w:rsidRPr="00435C5D">
        <w:rPr>
          <w:rFonts w:ascii="Arial" w:hAnsi="Arial" w:cs="Arial"/>
          <w:sz w:val="24"/>
          <w:szCs w:val="24"/>
        </w:rPr>
        <w:t>la świadczeniodawców zakwalifikowanych</w:t>
      </w:r>
      <w:r w:rsidR="00435C5D">
        <w:rPr>
          <w:rFonts w:ascii="Arial" w:hAnsi="Arial" w:cs="Arial"/>
          <w:sz w:val="24"/>
          <w:szCs w:val="24"/>
        </w:rPr>
        <w:t xml:space="preserve"> do</w:t>
      </w:r>
      <w:r w:rsidR="00435C5D" w:rsidRPr="00435C5D">
        <w:rPr>
          <w:rFonts w:ascii="Arial" w:hAnsi="Arial" w:cs="Arial"/>
          <w:sz w:val="24"/>
          <w:szCs w:val="24"/>
        </w:rPr>
        <w:t xml:space="preserve"> </w:t>
      </w:r>
      <w:r w:rsidR="00435C5D">
        <w:rPr>
          <w:rFonts w:ascii="Arial" w:hAnsi="Arial" w:cs="Arial"/>
          <w:sz w:val="24"/>
          <w:szCs w:val="24"/>
        </w:rPr>
        <w:t xml:space="preserve">I </w:t>
      </w:r>
      <w:r w:rsidR="00B26FB2">
        <w:rPr>
          <w:rFonts w:ascii="Arial" w:hAnsi="Arial" w:cs="Arial"/>
          <w:sz w:val="24"/>
          <w:szCs w:val="24"/>
        </w:rPr>
        <w:t xml:space="preserve">stopnia </w:t>
      </w:r>
      <w:r w:rsidR="00435C5D">
        <w:rPr>
          <w:rFonts w:ascii="Arial" w:hAnsi="Arial" w:cs="Arial"/>
          <w:sz w:val="24"/>
          <w:szCs w:val="24"/>
        </w:rPr>
        <w:t>poziomu PSZ ustalono</w:t>
      </w:r>
      <w:r w:rsidR="00435C5D" w:rsidRPr="00435C5D">
        <w:rPr>
          <w:rFonts w:ascii="Arial" w:hAnsi="Arial" w:cs="Arial"/>
          <w:sz w:val="24"/>
          <w:szCs w:val="24"/>
        </w:rPr>
        <w:t xml:space="preserve"> się współc</w:t>
      </w:r>
      <w:r w:rsidR="00043D7A">
        <w:rPr>
          <w:rFonts w:ascii="Arial" w:hAnsi="Arial" w:cs="Arial"/>
          <w:sz w:val="24"/>
          <w:szCs w:val="24"/>
        </w:rPr>
        <w:t>zynnik korygujący wartości 1,04</w:t>
      </w:r>
      <w:r w:rsidR="00435C5D">
        <w:rPr>
          <w:rFonts w:ascii="Arial" w:hAnsi="Arial" w:cs="Arial"/>
          <w:sz w:val="24"/>
          <w:szCs w:val="24"/>
        </w:rPr>
        <w:t xml:space="preserve">, </w:t>
      </w:r>
      <w:r w:rsidR="00435C5D" w:rsidRPr="00435C5D">
        <w:rPr>
          <w:rFonts w:ascii="Arial" w:hAnsi="Arial" w:cs="Arial"/>
          <w:sz w:val="24"/>
          <w:szCs w:val="24"/>
        </w:rPr>
        <w:t>dla świadczeniodawców zakwalifikowanych do I</w:t>
      </w:r>
      <w:r w:rsidR="00435C5D">
        <w:rPr>
          <w:rFonts w:ascii="Arial" w:hAnsi="Arial" w:cs="Arial"/>
          <w:sz w:val="24"/>
          <w:szCs w:val="24"/>
        </w:rPr>
        <w:t>I</w:t>
      </w:r>
      <w:r w:rsidR="00435C5D" w:rsidRPr="00435C5D">
        <w:rPr>
          <w:rFonts w:ascii="Arial" w:hAnsi="Arial" w:cs="Arial"/>
          <w:sz w:val="24"/>
          <w:szCs w:val="24"/>
        </w:rPr>
        <w:t xml:space="preserve"> </w:t>
      </w:r>
      <w:r w:rsidR="00B26FB2">
        <w:rPr>
          <w:rFonts w:ascii="Arial" w:hAnsi="Arial" w:cs="Arial"/>
          <w:sz w:val="24"/>
          <w:szCs w:val="24"/>
        </w:rPr>
        <w:t xml:space="preserve">stopnia </w:t>
      </w:r>
      <w:r w:rsidR="00435C5D" w:rsidRPr="00435C5D">
        <w:rPr>
          <w:rFonts w:ascii="Arial" w:hAnsi="Arial" w:cs="Arial"/>
          <w:sz w:val="24"/>
          <w:szCs w:val="24"/>
        </w:rPr>
        <w:t>poziomu PSZ ustalono się współczynnik korygujący wartości 1,0</w:t>
      </w:r>
      <w:r w:rsidR="00043D7A">
        <w:rPr>
          <w:rFonts w:ascii="Arial" w:hAnsi="Arial" w:cs="Arial"/>
          <w:sz w:val="24"/>
          <w:szCs w:val="24"/>
        </w:rPr>
        <w:t>3</w:t>
      </w:r>
      <w:r w:rsidR="00B26FB2">
        <w:rPr>
          <w:rFonts w:ascii="Arial" w:hAnsi="Arial" w:cs="Arial"/>
          <w:sz w:val="24"/>
          <w:szCs w:val="24"/>
        </w:rPr>
        <w:t>.</w:t>
      </w:r>
    </w:p>
    <w:p w:rsidR="00435C5D" w:rsidRPr="00435C5D" w:rsidRDefault="00435C5D" w:rsidP="00435C5D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Natomiast </w:t>
      </w:r>
      <w:r w:rsidR="001B685B">
        <w:rPr>
          <w:rFonts w:ascii="Arial" w:hAnsi="Arial" w:cs="Arial"/>
        </w:rPr>
        <w:t>d</w:t>
      </w:r>
      <w:r w:rsidRPr="00435C5D">
        <w:rPr>
          <w:rFonts w:ascii="Arial" w:hAnsi="Arial" w:cs="Arial"/>
        </w:rPr>
        <w:t>la świadczeniodawców zakwalifikowanych w ramach PSZ do poziomu:</w:t>
      </w:r>
    </w:p>
    <w:p w:rsidR="00435C5D" w:rsidRPr="00435C5D" w:rsidRDefault="00435C5D" w:rsidP="00435C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-</w:t>
      </w:r>
      <w:r w:rsidR="001B685B">
        <w:rPr>
          <w:rFonts w:ascii="Arial" w:hAnsi="Arial" w:cs="Arial"/>
          <w:sz w:val="24"/>
          <w:szCs w:val="24"/>
        </w:rPr>
        <w:t xml:space="preserve"> III</w:t>
      </w:r>
      <w:r w:rsidR="00B26FB2">
        <w:rPr>
          <w:rFonts w:ascii="Arial" w:hAnsi="Arial" w:cs="Arial"/>
          <w:sz w:val="24"/>
          <w:szCs w:val="24"/>
        </w:rPr>
        <w:t xml:space="preserve"> stopnia</w:t>
      </w:r>
      <w:r w:rsidRPr="00435C5D">
        <w:rPr>
          <w:rFonts w:ascii="Arial" w:hAnsi="Arial" w:cs="Arial"/>
          <w:sz w:val="24"/>
          <w:szCs w:val="24"/>
        </w:rPr>
        <w:t>,</w:t>
      </w:r>
    </w:p>
    <w:p w:rsidR="00435C5D" w:rsidRPr="00435C5D" w:rsidRDefault="00435C5D" w:rsidP="00435C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- ogólnopolskiego,</w:t>
      </w:r>
    </w:p>
    <w:p w:rsidR="00435C5D" w:rsidRPr="00435C5D" w:rsidRDefault="00435C5D" w:rsidP="00435C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- onkologicznego,</w:t>
      </w:r>
    </w:p>
    <w:p w:rsidR="00435C5D" w:rsidRPr="00435C5D" w:rsidRDefault="00435C5D" w:rsidP="00435C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- pediatrycznego,</w:t>
      </w:r>
    </w:p>
    <w:p w:rsidR="00435C5D" w:rsidRPr="00435C5D" w:rsidRDefault="00435C5D" w:rsidP="00435C5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- pulmonologicznego</w:t>
      </w:r>
    </w:p>
    <w:p w:rsidR="00435C5D" w:rsidRPr="00BA3CBE" w:rsidRDefault="00435C5D" w:rsidP="00FA15C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35C5D">
        <w:rPr>
          <w:rFonts w:ascii="Arial" w:hAnsi="Arial" w:cs="Arial"/>
          <w:sz w:val="24"/>
          <w:szCs w:val="24"/>
        </w:rPr>
        <w:t>w przypadku sprawozdawania  produktów określonych w</w:t>
      </w:r>
      <w:r w:rsidR="001B685B">
        <w:rPr>
          <w:rFonts w:ascii="Arial" w:hAnsi="Arial" w:cs="Arial"/>
          <w:sz w:val="24"/>
          <w:szCs w:val="24"/>
        </w:rPr>
        <w:t xml:space="preserve"> dodanym</w:t>
      </w:r>
      <w:r w:rsidRPr="00435C5D">
        <w:rPr>
          <w:rFonts w:ascii="Arial" w:hAnsi="Arial" w:cs="Arial"/>
          <w:sz w:val="24"/>
          <w:szCs w:val="24"/>
        </w:rPr>
        <w:t xml:space="preserve"> </w:t>
      </w:r>
      <w:r w:rsidRPr="001B685B">
        <w:rPr>
          <w:rFonts w:ascii="Arial" w:hAnsi="Arial" w:cs="Arial"/>
          <w:sz w:val="24"/>
          <w:szCs w:val="24"/>
        </w:rPr>
        <w:t>załączniku</w:t>
      </w:r>
      <w:r w:rsidR="001B685B">
        <w:rPr>
          <w:rFonts w:ascii="Arial" w:hAnsi="Arial" w:cs="Arial"/>
          <w:b/>
          <w:sz w:val="24"/>
          <w:szCs w:val="24"/>
        </w:rPr>
        <w:t xml:space="preserve"> </w:t>
      </w:r>
      <w:r w:rsidR="001B685B" w:rsidRPr="001B685B">
        <w:rPr>
          <w:rFonts w:ascii="Arial" w:hAnsi="Arial" w:cs="Arial"/>
          <w:sz w:val="24"/>
          <w:szCs w:val="24"/>
        </w:rPr>
        <w:t>nr 3</w:t>
      </w:r>
      <w:r w:rsidRPr="00435C5D">
        <w:rPr>
          <w:rFonts w:ascii="Arial" w:hAnsi="Arial" w:cs="Arial"/>
          <w:b/>
          <w:sz w:val="24"/>
          <w:szCs w:val="24"/>
        </w:rPr>
        <w:t xml:space="preserve"> </w:t>
      </w:r>
      <w:r w:rsidRPr="00435C5D">
        <w:rPr>
          <w:rFonts w:ascii="Arial" w:hAnsi="Arial" w:cs="Arial"/>
          <w:sz w:val="24"/>
          <w:szCs w:val="24"/>
        </w:rPr>
        <w:t xml:space="preserve">do zarządzenia - </w:t>
      </w:r>
      <w:r w:rsidR="001B685B">
        <w:rPr>
          <w:rFonts w:ascii="Arial" w:hAnsi="Arial" w:cs="Arial"/>
          <w:sz w:val="24"/>
          <w:szCs w:val="24"/>
        </w:rPr>
        <w:t xml:space="preserve">będzie znajdował zastosowanie </w:t>
      </w:r>
      <w:r w:rsidRPr="00435C5D">
        <w:rPr>
          <w:rFonts w:ascii="Arial" w:hAnsi="Arial" w:cs="Arial"/>
          <w:sz w:val="24"/>
          <w:szCs w:val="24"/>
        </w:rPr>
        <w:t>współc</w:t>
      </w:r>
      <w:r w:rsidR="00B26FB2">
        <w:rPr>
          <w:rFonts w:ascii="Arial" w:hAnsi="Arial" w:cs="Arial"/>
          <w:sz w:val="24"/>
          <w:szCs w:val="24"/>
        </w:rPr>
        <w:t>zynnik korygujący wartości 1,03</w:t>
      </w:r>
      <w:r w:rsidRPr="00435C5D">
        <w:rPr>
          <w:rFonts w:ascii="Arial" w:hAnsi="Arial" w:cs="Arial"/>
          <w:sz w:val="24"/>
          <w:szCs w:val="24"/>
        </w:rPr>
        <w:t>.</w:t>
      </w:r>
      <w:r w:rsidR="001B685B">
        <w:rPr>
          <w:rFonts w:ascii="Arial" w:hAnsi="Arial" w:cs="Arial"/>
          <w:sz w:val="24"/>
          <w:szCs w:val="24"/>
        </w:rPr>
        <w:t xml:space="preserve"> Jednocześnie dodano do zarządzenia załącznik nr 3, w którym określono produkty rozliczeniowe podlegające rozliczeniu przez ww. świadczeniodawców </w:t>
      </w:r>
      <w:r w:rsidR="00A42BC6">
        <w:rPr>
          <w:rFonts w:ascii="Arial" w:hAnsi="Arial" w:cs="Arial"/>
          <w:sz w:val="24"/>
          <w:szCs w:val="24"/>
        </w:rPr>
        <w:br/>
      </w:r>
      <w:r w:rsidR="001B685B">
        <w:rPr>
          <w:rFonts w:ascii="Arial" w:hAnsi="Arial" w:cs="Arial"/>
          <w:sz w:val="24"/>
          <w:szCs w:val="24"/>
        </w:rPr>
        <w:t xml:space="preserve">z przedmiotowym współczynnikiem. </w:t>
      </w:r>
    </w:p>
    <w:p w:rsidR="00DD5856" w:rsidRPr="00B17E58" w:rsidRDefault="00D311AC" w:rsidP="00DD585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 xml:space="preserve">na podstawie art. 136c ust. 5 ustawy o świadczeniach. </w:t>
      </w:r>
      <w:r w:rsidR="00FA15C5">
        <w:rPr>
          <w:rFonts w:ascii="Arial" w:hAnsi="Arial" w:cs="Arial"/>
          <w:sz w:val="24"/>
          <w:szCs w:val="24"/>
        </w:rPr>
        <w:t>Jednakże, b</w:t>
      </w:r>
      <w:r w:rsidRPr="00D311AC">
        <w:rPr>
          <w:rFonts w:ascii="Arial" w:hAnsi="Arial" w:cs="Arial"/>
          <w:sz w:val="24"/>
          <w:szCs w:val="24"/>
        </w:rPr>
        <w:t xml:space="preserve">iorąc pod uwagę </w:t>
      </w:r>
      <w:r w:rsidR="00914C16">
        <w:rPr>
          <w:rFonts w:ascii="Arial" w:hAnsi="Arial" w:cs="Arial"/>
          <w:sz w:val="24"/>
          <w:szCs w:val="24"/>
        </w:rPr>
        <w:t xml:space="preserve">że zmiany </w:t>
      </w:r>
      <w:r w:rsidR="00F232F7">
        <w:rPr>
          <w:rFonts w:ascii="Arial" w:hAnsi="Arial" w:cs="Arial"/>
          <w:sz w:val="24"/>
          <w:szCs w:val="24"/>
        </w:rPr>
        <w:t>dotyczą</w:t>
      </w:r>
      <w:r w:rsidR="00FA15C5">
        <w:rPr>
          <w:rFonts w:ascii="Arial" w:hAnsi="Arial" w:cs="Arial"/>
          <w:sz w:val="24"/>
          <w:szCs w:val="24"/>
        </w:rPr>
        <w:t xml:space="preserve"> </w:t>
      </w:r>
      <w:r w:rsidR="00F232F7">
        <w:rPr>
          <w:rFonts w:ascii="Arial" w:hAnsi="Arial" w:cs="Arial"/>
          <w:sz w:val="24"/>
          <w:szCs w:val="24"/>
        </w:rPr>
        <w:t xml:space="preserve">także </w:t>
      </w:r>
      <w:r w:rsidR="00FA15C5">
        <w:rPr>
          <w:rFonts w:ascii="Arial" w:hAnsi="Arial" w:cs="Arial"/>
          <w:sz w:val="24"/>
          <w:szCs w:val="24"/>
        </w:rPr>
        <w:t>poziomu finansowania świadczeń z</w:t>
      </w:r>
      <w:r w:rsidR="001B685B">
        <w:rPr>
          <w:rFonts w:ascii="Arial" w:hAnsi="Arial" w:cs="Arial"/>
          <w:sz w:val="24"/>
          <w:szCs w:val="24"/>
        </w:rPr>
        <w:t>a</w:t>
      </w:r>
      <w:r w:rsidR="00FA15C5">
        <w:rPr>
          <w:rFonts w:ascii="Arial" w:hAnsi="Arial" w:cs="Arial"/>
          <w:sz w:val="24"/>
          <w:szCs w:val="24"/>
        </w:rPr>
        <w:t>s</w:t>
      </w:r>
      <w:r w:rsidR="001B685B">
        <w:rPr>
          <w:rFonts w:ascii="Arial" w:hAnsi="Arial" w:cs="Arial"/>
          <w:sz w:val="24"/>
          <w:szCs w:val="24"/>
        </w:rPr>
        <w:t>to</w:t>
      </w:r>
      <w:r w:rsidR="00FA15C5">
        <w:rPr>
          <w:rFonts w:ascii="Arial" w:hAnsi="Arial" w:cs="Arial"/>
          <w:sz w:val="24"/>
          <w:szCs w:val="24"/>
        </w:rPr>
        <w:t>sowano</w:t>
      </w:r>
      <w:r w:rsidR="001B685B">
        <w:rPr>
          <w:rFonts w:ascii="Arial" w:hAnsi="Arial" w:cs="Arial"/>
          <w:sz w:val="24"/>
          <w:szCs w:val="24"/>
        </w:rPr>
        <w:t xml:space="preserve"> </w:t>
      </w:r>
      <w:r w:rsidRPr="00D311AC">
        <w:rPr>
          <w:rFonts w:ascii="Arial" w:hAnsi="Arial" w:cs="Arial"/>
          <w:sz w:val="24"/>
          <w:szCs w:val="24"/>
        </w:rPr>
        <w:t>prze</w:t>
      </w:r>
      <w:r w:rsidR="00207DCE">
        <w:rPr>
          <w:rFonts w:ascii="Arial" w:hAnsi="Arial" w:cs="Arial"/>
          <w:sz w:val="24"/>
          <w:szCs w:val="24"/>
        </w:rPr>
        <w:t xml:space="preserve">pisy art. 146 ust. 3 - 5 ustawy </w:t>
      </w:r>
      <w:r w:rsidRPr="00D311AC">
        <w:rPr>
          <w:rFonts w:ascii="Arial" w:hAnsi="Arial" w:cs="Arial"/>
          <w:sz w:val="24"/>
          <w:szCs w:val="24"/>
        </w:rPr>
        <w:t>o ś</w:t>
      </w:r>
      <w:r w:rsidR="006D7A9A">
        <w:rPr>
          <w:rFonts w:ascii="Arial" w:hAnsi="Arial" w:cs="Arial"/>
          <w:sz w:val="24"/>
          <w:szCs w:val="24"/>
        </w:rPr>
        <w:t xml:space="preserve">wiadczeniach w zw. z § 2 ust. 3 </w:t>
      </w:r>
      <w:r w:rsidR="00DD5856">
        <w:rPr>
          <w:rFonts w:ascii="Arial" w:hAnsi="Arial" w:cs="Arial"/>
          <w:sz w:val="24"/>
          <w:szCs w:val="24"/>
        </w:rPr>
        <w:t>załącznika</w:t>
      </w:r>
      <w:r w:rsidR="00DD5856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 xml:space="preserve">do </w:t>
      </w:r>
      <w:r w:rsidR="00207DCE">
        <w:rPr>
          <w:rFonts w:ascii="Arial" w:hAnsi="Arial" w:cs="Arial"/>
          <w:sz w:val="24"/>
          <w:szCs w:val="24"/>
        </w:rPr>
        <w:t>rozporządzenia Ministra Zdrowia</w:t>
      </w:r>
      <w:r w:rsidR="00AA6B0D">
        <w:rPr>
          <w:rFonts w:ascii="Arial" w:hAnsi="Arial" w:cs="Arial"/>
          <w:sz w:val="24"/>
          <w:szCs w:val="24"/>
        </w:rPr>
        <w:t xml:space="preserve"> </w:t>
      </w:r>
      <w:r w:rsidRPr="00D311AC">
        <w:rPr>
          <w:rFonts w:ascii="Arial" w:hAnsi="Arial" w:cs="Arial"/>
          <w:sz w:val="24"/>
          <w:szCs w:val="24"/>
        </w:rPr>
        <w:t xml:space="preserve">z dnia 8 września </w:t>
      </w:r>
      <w:r w:rsidR="006D7A9A">
        <w:rPr>
          <w:rFonts w:ascii="Arial" w:hAnsi="Arial" w:cs="Arial"/>
          <w:sz w:val="24"/>
          <w:szCs w:val="24"/>
        </w:rPr>
        <w:t xml:space="preserve">2015 r. </w:t>
      </w:r>
      <w:r w:rsidRPr="00D311AC">
        <w:rPr>
          <w:rFonts w:ascii="Arial" w:hAnsi="Arial" w:cs="Arial"/>
          <w:sz w:val="24"/>
          <w:szCs w:val="24"/>
        </w:rPr>
        <w:t xml:space="preserve">w sprawie ogólnych </w:t>
      </w:r>
      <w:r w:rsidRPr="00D311AC">
        <w:rPr>
          <w:rFonts w:ascii="Arial" w:hAnsi="Arial" w:cs="Arial"/>
          <w:sz w:val="24"/>
          <w:szCs w:val="24"/>
        </w:rPr>
        <w:lastRenderedPageBreak/>
        <w:t>warunków umów o udzielanie świadczeń opi</w:t>
      </w:r>
      <w:r w:rsidR="006D7A9A">
        <w:rPr>
          <w:rFonts w:ascii="Arial" w:hAnsi="Arial" w:cs="Arial"/>
          <w:sz w:val="24"/>
          <w:szCs w:val="24"/>
        </w:rPr>
        <w:t>eki zdrowotnej</w:t>
      </w:r>
      <w:r w:rsidR="00F21E94">
        <w:rPr>
          <w:rFonts w:ascii="Arial" w:hAnsi="Arial" w:cs="Arial"/>
          <w:sz w:val="24"/>
          <w:szCs w:val="24"/>
        </w:rPr>
        <w:t xml:space="preserve"> </w:t>
      </w:r>
      <w:r w:rsidR="00A62D24">
        <w:rPr>
          <w:rFonts w:ascii="Arial" w:hAnsi="Arial" w:cs="Arial"/>
          <w:sz w:val="24"/>
          <w:szCs w:val="24"/>
        </w:rPr>
        <w:t>(Dz. U. 2016 r.,</w:t>
      </w:r>
      <w:r w:rsidR="00A62D24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poz. 1146</w:t>
      </w:r>
      <w:r w:rsidR="006D7A9A">
        <w:rPr>
          <w:rFonts w:ascii="Arial" w:hAnsi="Arial" w:cs="Arial"/>
          <w:sz w:val="24"/>
          <w:szCs w:val="24"/>
        </w:rPr>
        <w:t>, z późn. zm.</w:t>
      </w:r>
      <w:r w:rsidRPr="00D311AC">
        <w:rPr>
          <w:rFonts w:ascii="Arial" w:hAnsi="Arial" w:cs="Arial"/>
          <w:sz w:val="24"/>
          <w:szCs w:val="24"/>
        </w:rPr>
        <w:t>)</w:t>
      </w:r>
      <w:r w:rsidR="00FA15C5">
        <w:rPr>
          <w:rFonts w:ascii="Arial" w:hAnsi="Arial" w:cs="Arial"/>
          <w:sz w:val="24"/>
          <w:szCs w:val="24"/>
        </w:rPr>
        <w:t>.</w:t>
      </w:r>
      <w:r w:rsidR="00DD5856">
        <w:rPr>
          <w:rFonts w:ascii="Arial" w:hAnsi="Arial" w:cs="Arial"/>
          <w:sz w:val="24"/>
          <w:szCs w:val="24"/>
        </w:rPr>
        <w:t xml:space="preserve"> W ich wyniku do pro</w:t>
      </w:r>
      <w:r w:rsidR="004141DF">
        <w:rPr>
          <w:rFonts w:ascii="Arial" w:hAnsi="Arial" w:cs="Arial"/>
          <w:sz w:val="24"/>
          <w:szCs w:val="24"/>
        </w:rPr>
        <w:t>jektu wpłynęło 41 uwag, które</w:t>
      </w:r>
      <w:r w:rsidR="004141DF">
        <w:rPr>
          <w:rFonts w:ascii="Arial" w:hAnsi="Arial" w:cs="Arial"/>
          <w:sz w:val="24"/>
          <w:szCs w:val="24"/>
        </w:rPr>
        <w:br/>
      </w:r>
      <w:r w:rsidR="00DD5856">
        <w:rPr>
          <w:rFonts w:ascii="Arial" w:hAnsi="Arial" w:cs="Arial"/>
          <w:sz w:val="24"/>
          <w:szCs w:val="24"/>
        </w:rPr>
        <w:t>w znamienitej większości odnosiły się do wprowadzanej zmiany poziomu finansowania świadczeń. W wyniku merytorycznej oceny, uwagi te nie zostały uwzględnione.</w:t>
      </w:r>
      <w:r w:rsidR="004141DF">
        <w:rPr>
          <w:rFonts w:ascii="Arial" w:hAnsi="Arial" w:cs="Arial"/>
          <w:sz w:val="24"/>
          <w:szCs w:val="24"/>
        </w:rPr>
        <w:t xml:space="preserve"> </w:t>
      </w:r>
      <w:r w:rsidR="00DD5856">
        <w:rPr>
          <w:rFonts w:ascii="Arial" w:hAnsi="Arial" w:cs="Arial"/>
          <w:sz w:val="24"/>
          <w:szCs w:val="24"/>
        </w:rPr>
        <w:t>W ocenie Narodowego Funduszu Zdrowia, wprowadzone zmiany zapewniające zwiększenie finansowania świadczeń (jak w treści zarządzenia)</w:t>
      </w:r>
      <w:r w:rsidR="004141DF">
        <w:rPr>
          <w:rFonts w:ascii="Arial" w:hAnsi="Arial" w:cs="Arial"/>
          <w:sz w:val="24"/>
          <w:szCs w:val="24"/>
        </w:rPr>
        <w:br/>
      </w:r>
      <w:r w:rsidR="00DD5856">
        <w:rPr>
          <w:rFonts w:ascii="Arial" w:hAnsi="Arial" w:cs="Arial"/>
          <w:sz w:val="24"/>
          <w:szCs w:val="24"/>
        </w:rPr>
        <w:t>są korzystne</w:t>
      </w:r>
      <w:r w:rsidR="004141DF">
        <w:rPr>
          <w:rFonts w:ascii="Arial" w:hAnsi="Arial" w:cs="Arial"/>
          <w:sz w:val="24"/>
          <w:szCs w:val="24"/>
        </w:rPr>
        <w:t xml:space="preserve"> </w:t>
      </w:r>
      <w:r w:rsidR="00DD5856">
        <w:rPr>
          <w:rFonts w:ascii="Arial" w:hAnsi="Arial" w:cs="Arial"/>
          <w:sz w:val="24"/>
          <w:szCs w:val="24"/>
        </w:rPr>
        <w:t>dla świadczeniodawców.</w:t>
      </w:r>
      <w:r w:rsidR="00DD5856" w:rsidRPr="00DD5856">
        <w:rPr>
          <w:rFonts w:ascii="Arial" w:eastAsia="Times New Roman" w:hAnsi="Arial" w:cs="Arial"/>
          <w:sz w:val="24"/>
          <w:szCs w:val="24"/>
        </w:rPr>
        <w:t xml:space="preserve"> </w:t>
      </w:r>
      <w:r w:rsidR="00DD5856">
        <w:rPr>
          <w:rFonts w:ascii="Arial" w:eastAsia="Times New Roman" w:hAnsi="Arial" w:cs="Arial"/>
          <w:sz w:val="24"/>
          <w:szCs w:val="24"/>
        </w:rPr>
        <w:t xml:space="preserve">Wzrost finansowania świadczeń w wyniku wprowadzonych zmian </w:t>
      </w:r>
      <w:bookmarkStart w:id="0" w:name="_GoBack"/>
      <w:bookmarkEnd w:id="0"/>
      <w:r w:rsidR="00DD5856">
        <w:rPr>
          <w:rFonts w:ascii="Arial" w:eastAsia="Times New Roman" w:hAnsi="Arial" w:cs="Arial"/>
          <w:sz w:val="24"/>
          <w:szCs w:val="24"/>
        </w:rPr>
        <w:t>wyniesie 370 mln zł w 2019 r.</w:t>
      </w:r>
    </w:p>
    <w:p w:rsidR="00F232F7" w:rsidRPr="00F232F7" w:rsidRDefault="00F232F7" w:rsidP="00F232F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232F7">
        <w:rPr>
          <w:rFonts w:ascii="Arial" w:hAnsi="Arial" w:cs="Arial"/>
          <w:sz w:val="24"/>
          <w:szCs w:val="24"/>
        </w:rPr>
        <w:t>Przepisy pkt</w:t>
      </w:r>
      <w:r w:rsidR="00C10EBB">
        <w:rPr>
          <w:rFonts w:ascii="Arial" w:hAnsi="Arial" w:cs="Arial"/>
          <w:sz w:val="24"/>
          <w:szCs w:val="24"/>
        </w:rPr>
        <w:t xml:space="preserve"> 1 </w:t>
      </w:r>
      <w:r w:rsidRPr="00F232F7">
        <w:rPr>
          <w:rFonts w:ascii="Arial" w:hAnsi="Arial" w:cs="Arial"/>
          <w:sz w:val="24"/>
          <w:szCs w:val="24"/>
        </w:rPr>
        <w:t xml:space="preserve">zarządzenia, w zakresie dodawanego: </w:t>
      </w:r>
    </w:p>
    <w:p w:rsidR="00F232F7" w:rsidRPr="00F232F7" w:rsidRDefault="00F232F7" w:rsidP="00F232F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232F7">
        <w:rPr>
          <w:rFonts w:ascii="Arial" w:hAnsi="Arial" w:cs="Arial"/>
          <w:sz w:val="24"/>
          <w:szCs w:val="24"/>
        </w:rPr>
        <w:t xml:space="preserve">- ust. 6 i 7 - stosuje się do świadczeń udzielanych od dnia 1 stycznia 2019 r., </w:t>
      </w:r>
    </w:p>
    <w:p w:rsidR="00F232F7" w:rsidRDefault="00F232F7" w:rsidP="00F232F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232F7">
        <w:rPr>
          <w:rFonts w:ascii="Arial" w:hAnsi="Arial" w:cs="Arial"/>
          <w:sz w:val="24"/>
          <w:szCs w:val="24"/>
        </w:rPr>
        <w:t>- ust.8 - stosuje się do świadczeń udzielanych od dnia 1 lipca 2019 r.</w:t>
      </w:r>
    </w:p>
    <w:p w:rsidR="00C10EBB" w:rsidRDefault="00C10EBB" w:rsidP="00C10EB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10EBB">
        <w:rPr>
          <w:rFonts w:ascii="Arial" w:hAnsi="Arial" w:cs="Arial"/>
          <w:sz w:val="24"/>
          <w:szCs w:val="24"/>
        </w:rPr>
        <w:t>Przepisy pkt 2 zarządzenia stosuje się do świadczeń udzielanych od dnia 1 lipca 2019 r.</w:t>
      </w:r>
    </w:p>
    <w:p w:rsidR="00F232F7" w:rsidRPr="00DD5856" w:rsidRDefault="001B685B" w:rsidP="00DD5856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Zarządzenie wchodzi </w:t>
      </w:r>
      <w:r w:rsidR="00D311AC" w:rsidRPr="00D311AC">
        <w:rPr>
          <w:rFonts w:ascii="Arial" w:eastAsia="Times New Roman" w:hAnsi="Arial" w:cs="Arial"/>
          <w:sz w:val="24"/>
          <w:szCs w:val="24"/>
        </w:rPr>
        <w:t>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</w:t>
      </w:r>
      <w:r w:rsidR="006F7346" w:rsidRPr="006F7346">
        <w:rPr>
          <w:rFonts w:ascii="Arial" w:eastAsia="Times New Roman" w:hAnsi="Arial" w:cs="Arial"/>
          <w:sz w:val="24"/>
          <w:szCs w:val="24"/>
        </w:rPr>
        <w:t>dniem</w:t>
      </w:r>
      <w:r w:rsidR="00AE254B">
        <w:rPr>
          <w:rFonts w:ascii="Arial" w:eastAsia="Times New Roman" w:hAnsi="Arial" w:cs="Arial"/>
          <w:sz w:val="24"/>
          <w:szCs w:val="24"/>
        </w:rPr>
        <w:t xml:space="preserve"> </w:t>
      </w:r>
      <w:r w:rsidR="00316237">
        <w:rPr>
          <w:rFonts w:ascii="Arial" w:eastAsia="Times New Roman" w:hAnsi="Arial" w:cs="Arial"/>
          <w:sz w:val="24"/>
          <w:szCs w:val="24"/>
        </w:rPr>
        <w:t>następującym po dniu podpisania.</w:t>
      </w:r>
    </w:p>
    <w:sectPr w:rsidR="00F232F7" w:rsidRPr="00DD5856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CB" w:rsidRDefault="003631CB" w:rsidP="00EA4D90">
      <w:pPr>
        <w:spacing w:after="0" w:line="240" w:lineRule="auto"/>
      </w:pPr>
      <w:r>
        <w:separator/>
      </w:r>
    </w:p>
  </w:endnote>
  <w:endnote w:type="continuationSeparator" w:id="0">
    <w:p w:rsidR="003631CB" w:rsidRDefault="003631CB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4141D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CB" w:rsidRDefault="003631CB" w:rsidP="00EA4D90">
      <w:pPr>
        <w:spacing w:after="0" w:line="240" w:lineRule="auto"/>
      </w:pPr>
      <w:r>
        <w:separator/>
      </w:r>
    </w:p>
  </w:footnote>
  <w:footnote w:type="continuationSeparator" w:id="0">
    <w:p w:rsidR="003631CB" w:rsidRDefault="003631CB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0550E"/>
    <w:rsid w:val="00012037"/>
    <w:rsid w:val="00043D7A"/>
    <w:rsid w:val="00070518"/>
    <w:rsid w:val="0007169E"/>
    <w:rsid w:val="00111970"/>
    <w:rsid w:val="00142FB8"/>
    <w:rsid w:val="00176846"/>
    <w:rsid w:val="0018153B"/>
    <w:rsid w:val="00185207"/>
    <w:rsid w:val="001959C8"/>
    <w:rsid w:val="001B312F"/>
    <w:rsid w:val="001B685B"/>
    <w:rsid w:val="00207DCE"/>
    <w:rsid w:val="00210334"/>
    <w:rsid w:val="00255C6D"/>
    <w:rsid w:val="00256518"/>
    <w:rsid w:val="002C232A"/>
    <w:rsid w:val="002D4B36"/>
    <w:rsid w:val="002D5A75"/>
    <w:rsid w:val="002F0338"/>
    <w:rsid w:val="00310C69"/>
    <w:rsid w:val="00316237"/>
    <w:rsid w:val="003631CB"/>
    <w:rsid w:val="0037581E"/>
    <w:rsid w:val="0037784A"/>
    <w:rsid w:val="003E21A0"/>
    <w:rsid w:val="004141DF"/>
    <w:rsid w:val="00435C5D"/>
    <w:rsid w:val="004940A4"/>
    <w:rsid w:val="005146C9"/>
    <w:rsid w:val="00571E5F"/>
    <w:rsid w:val="00574C13"/>
    <w:rsid w:val="005758AB"/>
    <w:rsid w:val="005C6360"/>
    <w:rsid w:val="005D5B8D"/>
    <w:rsid w:val="00600312"/>
    <w:rsid w:val="00606C5A"/>
    <w:rsid w:val="006555B7"/>
    <w:rsid w:val="006610AD"/>
    <w:rsid w:val="00674B96"/>
    <w:rsid w:val="006C5697"/>
    <w:rsid w:val="006D7A9A"/>
    <w:rsid w:val="006F7346"/>
    <w:rsid w:val="007536DB"/>
    <w:rsid w:val="00757374"/>
    <w:rsid w:val="00767C99"/>
    <w:rsid w:val="007748CA"/>
    <w:rsid w:val="007C7E66"/>
    <w:rsid w:val="00802106"/>
    <w:rsid w:val="0081503C"/>
    <w:rsid w:val="008715EC"/>
    <w:rsid w:val="008867CE"/>
    <w:rsid w:val="008A19C7"/>
    <w:rsid w:val="008B7F02"/>
    <w:rsid w:val="0091390C"/>
    <w:rsid w:val="009146AC"/>
    <w:rsid w:val="00914C16"/>
    <w:rsid w:val="0091687F"/>
    <w:rsid w:val="009326E2"/>
    <w:rsid w:val="0096549D"/>
    <w:rsid w:val="009A6ED6"/>
    <w:rsid w:val="009D10A2"/>
    <w:rsid w:val="009E5266"/>
    <w:rsid w:val="00A37562"/>
    <w:rsid w:val="00A42BC6"/>
    <w:rsid w:val="00A62D24"/>
    <w:rsid w:val="00A67733"/>
    <w:rsid w:val="00A8163A"/>
    <w:rsid w:val="00A92E16"/>
    <w:rsid w:val="00AA3DD3"/>
    <w:rsid w:val="00AA6B0D"/>
    <w:rsid w:val="00AB0142"/>
    <w:rsid w:val="00AB6A70"/>
    <w:rsid w:val="00AC3069"/>
    <w:rsid w:val="00AC6C1D"/>
    <w:rsid w:val="00AD60B8"/>
    <w:rsid w:val="00AE254B"/>
    <w:rsid w:val="00B043EE"/>
    <w:rsid w:val="00B17E58"/>
    <w:rsid w:val="00B25CE8"/>
    <w:rsid w:val="00B26FB2"/>
    <w:rsid w:val="00B57499"/>
    <w:rsid w:val="00B57872"/>
    <w:rsid w:val="00BA36EE"/>
    <w:rsid w:val="00BA3CBE"/>
    <w:rsid w:val="00BC414C"/>
    <w:rsid w:val="00BD1B70"/>
    <w:rsid w:val="00BF17BC"/>
    <w:rsid w:val="00BF6A93"/>
    <w:rsid w:val="00C10EBB"/>
    <w:rsid w:val="00C27652"/>
    <w:rsid w:val="00C658E7"/>
    <w:rsid w:val="00C71786"/>
    <w:rsid w:val="00CA3808"/>
    <w:rsid w:val="00CC61F1"/>
    <w:rsid w:val="00CF04C8"/>
    <w:rsid w:val="00D24BFD"/>
    <w:rsid w:val="00D311AC"/>
    <w:rsid w:val="00D55B2B"/>
    <w:rsid w:val="00D73B6A"/>
    <w:rsid w:val="00D94D6C"/>
    <w:rsid w:val="00DA6725"/>
    <w:rsid w:val="00DD5856"/>
    <w:rsid w:val="00DE2EA4"/>
    <w:rsid w:val="00E319FC"/>
    <w:rsid w:val="00E3793F"/>
    <w:rsid w:val="00E63E7C"/>
    <w:rsid w:val="00E8769B"/>
    <w:rsid w:val="00EA4D90"/>
    <w:rsid w:val="00EA5AE2"/>
    <w:rsid w:val="00ED213B"/>
    <w:rsid w:val="00F130B6"/>
    <w:rsid w:val="00F21E94"/>
    <w:rsid w:val="00F232F7"/>
    <w:rsid w:val="00F615BD"/>
    <w:rsid w:val="00F72F53"/>
    <w:rsid w:val="00FA15C5"/>
    <w:rsid w:val="00FA5121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C306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C3069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8A19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1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7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5</cp:revision>
  <cp:lastPrinted>2019-08-01T12:03:00Z</cp:lastPrinted>
  <dcterms:created xsi:type="dcterms:W3CDTF">2019-09-25T10:11:00Z</dcterms:created>
  <dcterms:modified xsi:type="dcterms:W3CDTF">2019-09-25T10:51:00Z</dcterms:modified>
</cp:coreProperties>
</file>