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D2" w:rsidRPr="008B486C" w:rsidRDefault="0051452F" w:rsidP="00B407D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bookmarkStart w:id="0" w:name="_GoBack"/>
      <w:bookmarkEnd w:id="0"/>
      <w:r w:rsidRPr="008B486C">
        <w:rPr>
          <w:rFonts w:asciiTheme="majorHAnsi" w:eastAsia="Times New Roman" w:hAnsiTheme="majorHAnsi" w:cs="Times New Roman"/>
          <w:b/>
          <w:sz w:val="28"/>
          <w:szCs w:val="28"/>
        </w:rPr>
        <w:t xml:space="preserve">INFORMACJA DLA KOBIETY OBJĘTEJ KOORDYNOWANĄ OPIEKĄ NAD KOBIETĄ W CIĄŻY NA II LUB III POZIOMIE </w:t>
      </w:r>
      <w:r w:rsidR="005A3FEC" w:rsidRPr="008B486C">
        <w:rPr>
          <w:rFonts w:asciiTheme="majorHAnsi" w:eastAsia="Times New Roman" w:hAnsiTheme="majorHAnsi" w:cs="Times New Roman"/>
          <w:b/>
          <w:sz w:val="28"/>
          <w:szCs w:val="28"/>
        </w:rPr>
        <w:t>OPIEKI PERINATALNEJ</w:t>
      </w:r>
      <w:r w:rsidRPr="008B486C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</w:p>
    <w:p w:rsidR="0051452F" w:rsidRPr="008B486C" w:rsidRDefault="0051452F" w:rsidP="00B407D2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 w:rsidRPr="008B486C">
        <w:rPr>
          <w:rFonts w:asciiTheme="majorHAnsi" w:eastAsia="Times New Roman" w:hAnsiTheme="majorHAnsi" w:cs="Times New Roman"/>
          <w:b/>
          <w:sz w:val="28"/>
          <w:szCs w:val="28"/>
        </w:rPr>
        <w:t>(KOC II/III)</w:t>
      </w:r>
    </w:p>
    <w:p w:rsidR="0051452F" w:rsidRPr="008B486C" w:rsidRDefault="0051452F" w:rsidP="0051452F">
      <w:pPr>
        <w:spacing w:after="120" w:line="360" w:lineRule="auto"/>
        <w:jc w:val="center"/>
        <w:rPr>
          <w:rFonts w:asciiTheme="majorHAnsi" w:eastAsia="Times New Roman" w:hAnsiTheme="majorHAnsi" w:cs="Times New Roman"/>
          <w:b/>
        </w:rPr>
      </w:pPr>
      <w:r w:rsidRPr="008B486C">
        <w:rPr>
          <w:rFonts w:asciiTheme="majorHAnsi" w:eastAsia="Times New Roman" w:hAnsiTheme="majorHAnsi" w:cs="Times New Roman"/>
          <w:b/>
        </w:rPr>
        <w:t>Nazwa podmiotu koordynującego opiekę w okresie ciąży:</w:t>
      </w:r>
    </w:p>
    <w:p w:rsidR="0051452F" w:rsidRPr="008B486C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 w:rsidRPr="008B486C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………………………………………………………………………………….………………………………………………………………….</w:t>
      </w:r>
    </w:p>
    <w:p w:rsidR="0051452F" w:rsidRPr="008B486C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8B486C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  <w:r w:rsidRPr="008B486C">
        <w:rPr>
          <w:rFonts w:asciiTheme="majorHAnsi" w:eastAsia="Times New Roman" w:hAnsiTheme="majorHAnsi" w:cs="Times New Roman"/>
          <w:b/>
          <w:sz w:val="28"/>
          <w:szCs w:val="28"/>
        </w:rPr>
        <w:t>Pani :</w:t>
      </w:r>
      <w:r w:rsidRPr="008B486C">
        <w:rPr>
          <w:rFonts w:asciiTheme="majorHAnsi" w:eastAsia="Times New Roman" w:hAnsiTheme="majorHAnsi" w:cs="Times New Roman"/>
          <w:sz w:val="24"/>
          <w:szCs w:val="24"/>
        </w:rPr>
        <w:t xml:space="preserve"> …………………………….…………………………………………….…………………………….</w:t>
      </w:r>
    </w:p>
    <w:p w:rsidR="0051452F" w:rsidRPr="008B486C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i/>
          <w:sz w:val="18"/>
          <w:szCs w:val="18"/>
        </w:rPr>
      </w:pPr>
      <w:r w:rsidRPr="008B486C">
        <w:rPr>
          <w:rFonts w:asciiTheme="majorHAnsi" w:eastAsia="Times New Roman" w:hAnsiTheme="majorHAnsi" w:cs="Times New Roman"/>
          <w:i/>
          <w:sz w:val="18"/>
          <w:szCs w:val="18"/>
        </w:rPr>
        <w:t>(imię i nazwisko)</w:t>
      </w:r>
    </w:p>
    <w:p w:rsidR="0051452F" w:rsidRPr="008B486C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tbl>
      <w:tblPr>
        <w:tblStyle w:val="Tabela-Siatka1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B486C" w:rsidRPr="008B486C" w:rsidTr="006B04FF">
        <w:trPr>
          <w:trHeight w:val="420"/>
        </w:trPr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8B486C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51452F" w:rsidRPr="008B486C" w:rsidRDefault="0051452F" w:rsidP="0051452F">
      <w:pPr>
        <w:spacing w:line="360" w:lineRule="auto"/>
        <w:jc w:val="center"/>
        <w:rPr>
          <w:rFonts w:asciiTheme="majorHAnsi" w:eastAsia="Times New Roman" w:hAnsiTheme="majorHAnsi" w:cs="Times New Roman"/>
          <w:b/>
        </w:rPr>
      </w:pPr>
      <w:r w:rsidRPr="008B486C">
        <w:rPr>
          <w:rFonts w:asciiTheme="majorHAnsi" w:eastAsia="Times New Roman" w:hAnsiTheme="majorHAnsi" w:cs="Times New Roman"/>
        </w:rPr>
        <w:t xml:space="preserve">Nr PESEL </w:t>
      </w:r>
    </w:p>
    <w:p w:rsidR="0051452F" w:rsidRPr="008B486C" w:rsidRDefault="0051452F" w:rsidP="0051452F">
      <w:pPr>
        <w:spacing w:after="0"/>
        <w:jc w:val="both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8B486C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Zgodnie z Pani akceptacją, z dniem ……………………………………………………………………………………..……………….…….</w:t>
      </w:r>
    </w:p>
    <w:p w:rsidR="0051452F" w:rsidRPr="008B486C" w:rsidRDefault="0051452F" w:rsidP="0051452F">
      <w:pPr>
        <w:jc w:val="both"/>
        <w:rPr>
          <w:rFonts w:asciiTheme="majorHAnsi" w:eastAsia="Times New Roman" w:hAnsiTheme="majorHAnsi" w:cs="Times New Roman"/>
          <w:b/>
        </w:rPr>
      </w:pPr>
      <w:r w:rsidRPr="008B486C">
        <w:rPr>
          <w:rFonts w:asciiTheme="majorHAnsi" w:eastAsia="Times New Roman" w:hAnsiTheme="majorHAnsi" w:cs="Times New Roman"/>
        </w:rPr>
        <w:t xml:space="preserve">została Pani objęta </w:t>
      </w:r>
      <w:r w:rsidRPr="008B486C">
        <w:rPr>
          <w:rFonts w:asciiTheme="majorHAnsi" w:eastAsia="Times New Roman" w:hAnsiTheme="majorHAnsi" w:cs="Times New Roman"/>
          <w:b/>
        </w:rPr>
        <w:t xml:space="preserve">KOORDYNOWANĄ OPIEKĄ NAD KOBIETĄ W CIĄŻY NA II LUB III POZIOMIE </w:t>
      </w:r>
      <w:r w:rsidR="00B407D2" w:rsidRPr="008B486C">
        <w:rPr>
          <w:rFonts w:asciiTheme="majorHAnsi" w:eastAsia="Times New Roman" w:hAnsiTheme="majorHAnsi" w:cs="Times New Roman"/>
          <w:b/>
        </w:rPr>
        <w:t xml:space="preserve">OPIEKI PERINATALNEJ </w:t>
      </w:r>
      <w:r w:rsidRPr="008B486C">
        <w:rPr>
          <w:rFonts w:asciiTheme="majorHAnsi" w:eastAsia="Times New Roman" w:hAnsiTheme="majorHAnsi" w:cs="Times New Roman"/>
          <w:b/>
        </w:rPr>
        <w:t>(KOC II /III)*</w:t>
      </w:r>
      <w:r w:rsidRPr="008B486C">
        <w:rPr>
          <w:rFonts w:asciiTheme="majorHAnsi" w:eastAsia="Times New Roman" w:hAnsiTheme="majorHAnsi" w:cs="Times New Roman"/>
          <w:b/>
          <w:vertAlign w:val="superscript"/>
        </w:rPr>
        <w:t>)</w:t>
      </w:r>
      <w:r w:rsidRPr="008B486C">
        <w:rPr>
          <w:rFonts w:asciiTheme="majorHAnsi" w:eastAsia="Times New Roman" w:hAnsiTheme="majorHAnsi" w:cs="Times New Roman"/>
          <w:b/>
        </w:rPr>
        <w:t>.</w:t>
      </w:r>
    </w:p>
    <w:p w:rsidR="0051452F" w:rsidRPr="008B486C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Planowany termin porodu:……………………………………………………………..…………..……....………………………..……….</w:t>
      </w:r>
    </w:p>
    <w:p w:rsidR="0051452F" w:rsidRPr="008B486C" w:rsidRDefault="0051452F" w:rsidP="0051452F">
      <w:pPr>
        <w:numPr>
          <w:ilvl w:val="0"/>
          <w:numId w:val="1"/>
        </w:numPr>
        <w:spacing w:after="12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Numer Pani telefonu do kontaktów w trakcie objęcia opieką KOC II/III……………………………….…………….…..</w:t>
      </w:r>
    </w:p>
    <w:p w:rsidR="0051452F" w:rsidRPr="008B486C" w:rsidRDefault="0051452F" w:rsidP="0051452F">
      <w:pPr>
        <w:numPr>
          <w:ilvl w:val="0"/>
          <w:numId w:val="1"/>
        </w:numPr>
        <w:spacing w:after="120" w:line="36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 xml:space="preserve">Adres e-mail: ……………….………………………………………………………………………………………….. </w:t>
      </w:r>
      <w:r w:rsidRPr="008B486C">
        <w:rPr>
          <w:rFonts w:asciiTheme="majorHAnsi" w:eastAsia="Times New Roman" w:hAnsiTheme="majorHAnsi" w:cs="Times New Roman"/>
          <w:i/>
        </w:rPr>
        <w:t>(nieobowiązkowe)</w:t>
      </w:r>
    </w:p>
    <w:p w:rsidR="0051452F" w:rsidRPr="008B486C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Telefon do kontaktów w ośrodku koordynującym opiekę w czasie trwania ciąży i porodu: ………………………………………………………………………………………………………………………..…………….…..</w:t>
      </w:r>
    </w:p>
    <w:p w:rsidR="0051452F" w:rsidRPr="008B486C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Miejsca, w których realizowana może być opieka w trakcie ciąży, porodu w ramach programu Koordynowanej opieki nad kobietą w ciąży:</w:t>
      </w:r>
    </w:p>
    <w:p w:rsidR="0051452F" w:rsidRPr="008B486C" w:rsidRDefault="0051452F" w:rsidP="0051452F">
      <w:pPr>
        <w:spacing w:after="120" w:line="240" w:lineRule="auto"/>
        <w:ind w:left="568" w:hanging="284"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 xml:space="preserve">1)Poradnie położniczo-ginekologiczne </w:t>
      </w:r>
      <w:r w:rsidRPr="008B486C">
        <w:rPr>
          <w:rFonts w:asciiTheme="majorHAnsi" w:eastAsia="Times New Roman" w:hAnsiTheme="majorHAnsi" w:cs="Times New Roman"/>
          <w:i/>
        </w:rPr>
        <w:t>(nazwa i adres)</w:t>
      </w:r>
    </w:p>
    <w:p w:rsidR="0051452F" w:rsidRPr="008B486C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51452F" w:rsidRPr="008B486C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……………………………………………………………………………………………………………………………….…………………………</w:t>
      </w:r>
    </w:p>
    <w:p w:rsidR="0051452F" w:rsidRPr="008B486C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51452F" w:rsidRPr="008B486C" w:rsidRDefault="002449FC" w:rsidP="0051452F">
      <w:pPr>
        <w:spacing w:after="120" w:line="240" w:lineRule="auto"/>
        <w:ind w:left="568" w:hanging="284"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2</w:t>
      </w:r>
      <w:r w:rsidR="0051452F" w:rsidRPr="008B486C">
        <w:rPr>
          <w:rFonts w:asciiTheme="majorHAnsi" w:eastAsia="Times New Roman" w:hAnsiTheme="majorHAnsi" w:cs="Times New Roman"/>
        </w:rPr>
        <w:t xml:space="preserve">) Oddział położniczo-ginekologiczny </w:t>
      </w:r>
      <w:r w:rsidR="0051452F" w:rsidRPr="008B486C">
        <w:rPr>
          <w:rFonts w:asciiTheme="majorHAnsi" w:eastAsia="Times New Roman" w:hAnsiTheme="majorHAnsi" w:cs="Times New Roman"/>
          <w:i/>
        </w:rPr>
        <w:t>(nazwa i adres)</w:t>
      </w:r>
    </w:p>
    <w:p w:rsidR="0051452F" w:rsidRPr="008B486C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…………………………………………………………………………………………………………………………………………………………………</w:t>
      </w:r>
    </w:p>
    <w:p w:rsidR="0051452F" w:rsidRPr="008B486C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………………………………………………………………………………………………………………………..…………………………….…..</w:t>
      </w:r>
    </w:p>
    <w:p w:rsidR="0051452F" w:rsidRPr="008B486C" w:rsidRDefault="0051452F" w:rsidP="0051452F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Theme="majorHAnsi" w:eastAsia="Times New Roman" w:hAnsiTheme="majorHAnsi" w:cs="Times New Roman"/>
        </w:rPr>
      </w:pPr>
      <w:r w:rsidRPr="008B486C">
        <w:rPr>
          <w:rFonts w:asciiTheme="majorHAnsi" w:eastAsia="Times New Roman" w:hAnsiTheme="majorHAnsi" w:cs="Times New Roman"/>
        </w:rPr>
        <w:t>Numer telefonu do kontaktów w pilnych przypadkach…………………………………………..W sytuacji braku możliwości uzyskania kontaktu, należy porozumieć się z innym ośrodkiem realizującym świadczenia w zakresie położnictwa i ginekologii.</w:t>
      </w:r>
    </w:p>
    <w:p w:rsidR="0051452F" w:rsidRPr="008B486C" w:rsidRDefault="0051452F" w:rsidP="0051452F">
      <w:pPr>
        <w:spacing w:after="0" w:line="240" w:lineRule="auto"/>
        <w:ind w:left="6096" w:hanging="6096"/>
        <w:jc w:val="both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8B486C" w:rsidRDefault="0051452F" w:rsidP="0051452F">
      <w:pPr>
        <w:spacing w:after="0" w:line="240" w:lineRule="auto"/>
        <w:ind w:left="6096" w:hanging="538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8B486C">
        <w:rPr>
          <w:rFonts w:asciiTheme="majorHAnsi" w:eastAsia="Times New Roman" w:hAnsiTheme="majorHAnsi" w:cs="Times New Roman"/>
        </w:rPr>
        <w:t>Czytelny podpis pacjentki</w:t>
      </w:r>
      <w:r w:rsidRPr="008B486C">
        <w:rPr>
          <w:rFonts w:asciiTheme="majorHAnsi" w:eastAsia="Times New Roman" w:hAnsiTheme="majorHAnsi" w:cs="Times New Roman"/>
        </w:rPr>
        <w:tab/>
      </w:r>
      <w:r w:rsidRPr="008B486C">
        <w:rPr>
          <w:rFonts w:asciiTheme="majorHAnsi" w:eastAsia="Times New Roman" w:hAnsiTheme="majorHAnsi" w:cs="Times New Roman"/>
        </w:rPr>
        <w:tab/>
        <w:t>Pieczęć</w:t>
      </w:r>
      <w:r w:rsidRPr="008B486C">
        <w:rPr>
          <w:rFonts w:asciiTheme="majorHAnsi" w:eastAsia="Times New Roman" w:hAnsiTheme="majorHAnsi" w:cs="Times New Roman"/>
          <w:sz w:val="24"/>
          <w:szCs w:val="24"/>
        </w:rPr>
        <w:t xml:space="preserve"> i podpis lekarza/ położnej</w:t>
      </w:r>
    </w:p>
    <w:p w:rsidR="0051452F" w:rsidRPr="008B486C" w:rsidRDefault="0051452F" w:rsidP="0051452F">
      <w:pPr>
        <w:spacing w:after="0" w:line="240" w:lineRule="auto"/>
        <w:ind w:left="6096" w:hanging="5387"/>
        <w:jc w:val="both"/>
        <w:rPr>
          <w:rFonts w:asciiTheme="majorHAnsi" w:eastAsia="Times New Roman" w:hAnsiTheme="majorHAnsi" w:cs="Times New Roman"/>
          <w:sz w:val="20"/>
          <w:szCs w:val="20"/>
        </w:rPr>
      </w:pPr>
    </w:p>
    <w:p w:rsidR="0051452F" w:rsidRPr="008B486C" w:rsidRDefault="0051452F" w:rsidP="0051452F">
      <w:pPr>
        <w:spacing w:after="0" w:line="360" w:lineRule="auto"/>
        <w:ind w:left="6096" w:hanging="538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8B486C">
        <w:rPr>
          <w:rFonts w:asciiTheme="majorHAnsi" w:eastAsia="Times New Roman" w:hAnsiTheme="majorHAnsi" w:cs="Times New Roman"/>
          <w:sz w:val="24"/>
          <w:szCs w:val="24"/>
        </w:rPr>
        <w:t>……………………………………</w:t>
      </w:r>
      <w:r w:rsidRPr="008B486C">
        <w:rPr>
          <w:rFonts w:asciiTheme="majorHAnsi" w:eastAsia="Times New Roman" w:hAnsiTheme="majorHAnsi" w:cs="Times New Roman"/>
          <w:sz w:val="24"/>
          <w:szCs w:val="24"/>
        </w:rPr>
        <w:tab/>
      </w:r>
      <w:r w:rsidRPr="008B486C">
        <w:rPr>
          <w:rFonts w:asciiTheme="majorHAnsi" w:eastAsia="Times New Roman" w:hAnsiTheme="majorHAnsi" w:cs="Times New Roman"/>
          <w:sz w:val="24"/>
          <w:szCs w:val="24"/>
        </w:rPr>
        <w:tab/>
        <w:t>…………….……………………………………</w:t>
      </w:r>
    </w:p>
    <w:p w:rsidR="00A83DDA" w:rsidRPr="00A83DDA" w:rsidRDefault="0051452F" w:rsidP="00BF10D7">
      <w:pPr>
        <w:spacing w:after="0" w:line="240" w:lineRule="auto"/>
        <w:jc w:val="both"/>
        <w:rPr>
          <w:rFonts w:asciiTheme="majorHAnsi" w:eastAsia="Times New Roman" w:hAnsiTheme="majorHAnsi" w:cs="Times New Roman"/>
          <w:sz w:val="16"/>
          <w:szCs w:val="16"/>
        </w:rPr>
      </w:pPr>
      <w:r w:rsidRPr="008B486C">
        <w:rPr>
          <w:rFonts w:asciiTheme="majorHAnsi" w:eastAsia="Times New Roman" w:hAnsiTheme="majorHAnsi" w:cs="Times New Roman"/>
          <w:sz w:val="18"/>
          <w:szCs w:val="18"/>
        </w:rPr>
        <w:t xml:space="preserve">Wyrażam zgodę na przetwarzanie moich danych osobowych </w:t>
      </w:r>
      <w:r w:rsidR="00BF10D7" w:rsidRPr="008B486C">
        <w:rPr>
          <w:rFonts w:asciiTheme="majorHAnsi" w:eastAsia="Times New Roman" w:hAnsiTheme="majorHAnsi" w:cs="Times New Roman"/>
          <w:sz w:val="18"/>
          <w:szCs w:val="18"/>
        </w:rPr>
        <w:t>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BF10D7" w:rsidRPr="008B486C">
        <w:rPr>
          <w:rFonts w:asciiTheme="majorHAnsi" w:eastAsia="Times New Roman" w:hAnsiTheme="majorHAnsi" w:cs="Times New Roman"/>
          <w:sz w:val="18"/>
          <w:szCs w:val="18"/>
        </w:rPr>
        <w:t>Dz.Urz.UE.L</w:t>
      </w:r>
      <w:proofErr w:type="spellEnd"/>
      <w:r w:rsidR="00BF10D7" w:rsidRPr="008B486C">
        <w:rPr>
          <w:rFonts w:asciiTheme="majorHAnsi" w:eastAsia="Times New Roman" w:hAnsiTheme="majorHAnsi" w:cs="Times New Roman"/>
          <w:sz w:val="18"/>
          <w:szCs w:val="18"/>
        </w:rPr>
        <w:t xml:space="preserve"> Nr 119, str. 1) oraz ustawy </w:t>
      </w:r>
      <w:r w:rsidRPr="008B486C">
        <w:rPr>
          <w:rFonts w:asciiTheme="majorHAnsi" w:eastAsia="Times New Roman" w:hAnsiTheme="majorHAnsi" w:cs="Times New Roman"/>
          <w:sz w:val="18"/>
          <w:szCs w:val="18"/>
        </w:rPr>
        <w:t xml:space="preserve">z dnia </w:t>
      </w:r>
      <w:r w:rsidR="00BF10D7" w:rsidRPr="008B486C">
        <w:rPr>
          <w:rFonts w:asciiTheme="majorHAnsi" w:eastAsia="Times New Roman" w:hAnsiTheme="majorHAnsi" w:cs="Times New Roman"/>
          <w:sz w:val="18"/>
          <w:szCs w:val="18"/>
        </w:rPr>
        <w:t>10 maja 2018</w:t>
      </w:r>
      <w:r w:rsidRPr="008B486C">
        <w:rPr>
          <w:rFonts w:asciiTheme="majorHAnsi" w:eastAsia="Times New Roman" w:hAnsiTheme="majorHAnsi" w:cs="Times New Roman"/>
          <w:sz w:val="18"/>
          <w:szCs w:val="18"/>
        </w:rPr>
        <w:t xml:space="preserve"> r. o ochronie danych osobowych (Dz.U. poz. </w:t>
      </w:r>
      <w:r w:rsidR="00BF10D7" w:rsidRPr="008B486C">
        <w:rPr>
          <w:rFonts w:asciiTheme="majorHAnsi" w:eastAsia="Times New Roman" w:hAnsiTheme="majorHAnsi" w:cs="Times New Roman"/>
          <w:sz w:val="18"/>
          <w:szCs w:val="18"/>
        </w:rPr>
        <w:t>1000</w:t>
      </w:r>
      <w:r w:rsidRPr="008B486C">
        <w:rPr>
          <w:rFonts w:asciiTheme="majorHAnsi" w:eastAsia="Times New Roman" w:hAnsiTheme="majorHAnsi" w:cs="Times New Roman"/>
          <w:sz w:val="18"/>
          <w:szCs w:val="18"/>
        </w:rPr>
        <w:t>), przez świadczeniodawców posiadających umowę z NFZ z zakresu położnictwa i ginekologii w</w:t>
      </w:r>
      <w:r w:rsidR="00BF10D7" w:rsidRPr="008B486C">
        <w:rPr>
          <w:rFonts w:asciiTheme="majorHAnsi" w:eastAsia="Times New Roman" w:hAnsiTheme="majorHAnsi" w:cs="Times New Roman"/>
          <w:sz w:val="18"/>
          <w:szCs w:val="18"/>
        </w:rPr>
        <w:t> </w:t>
      </w:r>
      <w:r w:rsidRPr="008B486C">
        <w:rPr>
          <w:rFonts w:asciiTheme="majorHAnsi" w:eastAsia="Times New Roman" w:hAnsiTheme="majorHAnsi" w:cs="Times New Roman"/>
          <w:sz w:val="18"/>
          <w:szCs w:val="18"/>
        </w:rPr>
        <w:t>celu realizacji i monitorowania udzielania świadczeń opieki zdrowotnej dotyczących</w:t>
      </w:r>
      <w:r w:rsidR="00A83DDA">
        <w:rPr>
          <w:rFonts w:asciiTheme="majorHAnsi" w:eastAsia="Times New Roman" w:hAnsiTheme="majorHAnsi" w:cs="Times New Roman"/>
          <w:sz w:val="18"/>
          <w:szCs w:val="18"/>
        </w:rPr>
        <w:t xml:space="preserve"> ciąży, porodu i połogu.</w:t>
      </w:r>
      <w:r w:rsidR="00A83DDA" w:rsidRPr="00A83DDA">
        <w:rPr>
          <w:rFonts w:asciiTheme="majorHAnsi" w:eastAsia="Times New Roman" w:hAnsiTheme="majorHAnsi" w:cs="Times New Roman"/>
          <w:sz w:val="32"/>
          <w:szCs w:val="32"/>
        </w:rPr>
        <w:tab/>
      </w:r>
      <w:r w:rsidR="00A83DDA" w:rsidRPr="00A83DDA">
        <w:rPr>
          <w:rFonts w:asciiTheme="majorHAnsi" w:eastAsia="Times New Roman" w:hAnsiTheme="majorHAnsi" w:cs="Times New Roman"/>
          <w:sz w:val="32"/>
          <w:szCs w:val="32"/>
        </w:rPr>
        <w:tab/>
      </w:r>
      <w:r w:rsidR="00A83DDA" w:rsidRPr="00A83DDA">
        <w:rPr>
          <w:rFonts w:asciiTheme="majorHAnsi" w:eastAsia="Times New Roman" w:hAnsiTheme="majorHAnsi" w:cs="Times New Roman"/>
          <w:sz w:val="32"/>
          <w:szCs w:val="32"/>
        </w:rPr>
        <w:tab/>
      </w:r>
    </w:p>
    <w:p w:rsidR="0051452F" w:rsidRDefault="00A83DDA" w:rsidP="00A83DDA">
      <w:pPr>
        <w:spacing w:after="0" w:line="240" w:lineRule="auto"/>
        <w:ind w:left="7080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  </w:t>
      </w:r>
      <w:r w:rsidR="0051452F" w:rsidRPr="008B486C">
        <w:rPr>
          <w:rFonts w:asciiTheme="majorHAnsi" w:eastAsia="Times New Roman" w:hAnsiTheme="majorHAnsi" w:cs="Times New Roman"/>
        </w:rPr>
        <w:t>Czytelny podpis pacjentki</w:t>
      </w:r>
    </w:p>
    <w:p w:rsidR="00A83DDA" w:rsidRPr="008B486C" w:rsidRDefault="00A83DDA" w:rsidP="00BF10D7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</w:p>
    <w:p w:rsidR="0051452F" w:rsidRPr="008B486C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  <w:sz w:val="16"/>
          <w:szCs w:val="16"/>
        </w:rPr>
      </w:pPr>
      <w:r w:rsidRPr="008B486C">
        <w:rPr>
          <w:rFonts w:asciiTheme="majorHAnsi" w:eastAsia="Times New Roman" w:hAnsiTheme="majorHAnsi" w:cs="Times New Roman"/>
          <w:sz w:val="16"/>
          <w:szCs w:val="16"/>
        </w:rPr>
        <w:tab/>
      </w:r>
      <w:r w:rsidRPr="008B486C">
        <w:rPr>
          <w:rFonts w:asciiTheme="majorHAnsi" w:eastAsia="Times New Roman" w:hAnsiTheme="majorHAnsi" w:cs="Times New Roman"/>
          <w:sz w:val="16"/>
          <w:szCs w:val="16"/>
        </w:rPr>
        <w:tab/>
      </w:r>
      <w:r w:rsidRPr="008B486C">
        <w:rPr>
          <w:rFonts w:asciiTheme="majorHAnsi" w:eastAsia="Times New Roman" w:hAnsiTheme="majorHAnsi" w:cs="Times New Roman"/>
          <w:sz w:val="16"/>
          <w:szCs w:val="16"/>
        </w:rPr>
        <w:tab/>
      </w:r>
      <w:r w:rsidRPr="008B486C">
        <w:rPr>
          <w:rFonts w:asciiTheme="majorHAnsi" w:eastAsia="Times New Roman" w:hAnsiTheme="majorHAnsi" w:cs="Times New Roman"/>
          <w:sz w:val="16"/>
          <w:szCs w:val="16"/>
        </w:rPr>
        <w:tab/>
      </w:r>
      <w:r w:rsidRPr="008B486C">
        <w:rPr>
          <w:rFonts w:asciiTheme="majorHAnsi" w:eastAsia="Times New Roman" w:hAnsiTheme="majorHAnsi" w:cs="Times New Roman"/>
          <w:sz w:val="16"/>
          <w:szCs w:val="16"/>
        </w:rPr>
        <w:tab/>
      </w:r>
      <w:r w:rsidRPr="008B486C">
        <w:rPr>
          <w:rFonts w:asciiTheme="majorHAnsi" w:eastAsia="Times New Roman" w:hAnsiTheme="majorHAnsi" w:cs="Times New Roman"/>
          <w:sz w:val="16"/>
          <w:szCs w:val="16"/>
        </w:rPr>
        <w:tab/>
      </w:r>
      <w:r w:rsidRPr="008B486C">
        <w:rPr>
          <w:rFonts w:asciiTheme="majorHAnsi" w:eastAsia="Times New Roman" w:hAnsiTheme="majorHAnsi" w:cs="Times New Roman"/>
          <w:sz w:val="16"/>
          <w:szCs w:val="16"/>
        </w:rPr>
        <w:tab/>
      </w:r>
      <w:r w:rsidRPr="008B486C">
        <w:rPr>
          <w:rFonts w:asciiTheme="majorHAnsi" w:eastAsia="Times New Roman" w:hAnsiTheme="majorHAnsi" w:cs="Times New Roman"/>
          <w:sz w:val="16"/>
          <w:szCs w:val="16"/>
        </w:rPr>
        <w:tab/>
      </w:r>
      <w:r w:rsidRPr="008B486C">
        <w:rPr>
          <w:rFonts w:asciiTheme="majorHAnsi" w:eastAsia="Times New Roman" w:hAnsiTheme="majorHAnsi" w:cs="Times New Roman"/>
          <w:sz w:val="16"/>
          <w:szCs w:val="16"/>
        </w:rPr>
        <w:tab/>
      </w:r>
      <w:r w:rsidRPr="008B486C">
        <w:rPr>
          <w:rFonts w:asciiTheme="majorHAnsi" w:eastAsia="Times New Roman" w:hAnsiTheme="majorHAnsi" w:cs="Times New Roman"/>
          <w:sz w:val="16"/>
          <w:szCs w:val="16"/>
        </w:rPr>
        <w:tab/>
        <w:t>…………</w:t>
      </w:r>
      <w:r w:rsidR="00BF10D7" w:rsidRPr="008B486C">
        <w:rPr>
          <w:rFonts w:asciiTheme="majorHAnsi" w:eastAsia="Times New Roman" w:hAnsiTheme="majorHAnsi" w:cs="Times New Roman"/>
          <w:sz w:val="16"/>
          <w:szCs w:val="16"/>
        </w:rPr>
        <w:t>………………..</w:t>
      </w:r>
      <w:r w:rsidRPr="008B486C">
        <w:rPr>
          <w:rFonts w:asciiTheme="majorHAnsi" w:eastAsia="Times New Roman" w:hAnsiTheme="majorHAnsi" w:cs="Times New Roman"/>
          <w:sz w:val="16"/>
          <w:szCs w:val="16"/>
        </w:rPr>
        <w:t>……………………….……..</w:t>
      </w:r>
    </w:p>
    <w:p w:rsidR="0051452F" w:rsidRPr="008B486C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  <w:i/>
          <w:sz w:val="20"/>
          <w:szCs w:val="20"/>
        </w:rPr>
      </w:pPr>
      <w:r w:rsidRPr="008B486C">
        <w:rPr>
          <w:rFonts w:asciiTheme="majorHAnsi" w:eastAsia="Times New Roman" w:hAnsiTheme="majorHAnsi" w:cs="Times New Roman"/>
          <w:i/>
          <w:sz w:val="16"/>
          <w:szCs w:val="16"/>
        </w:rPr>
        <w:t xml:space="preserve">*) </w:t>
      </w:r>
      <w:r w:rsidRPr="008B486C">
        <w:rPr>
          <w:rFonts w:asciiTheme="majorHAnsi" w:eastAsia="Times New Roman" w:hAnsiTheme="majorHAnsi" w:cs="Times New Roman"/>
          <w:i/>
          <w:sz w:val="20"/>
          <w:szCs w:val="20"/>
        </w:rPr>
        <w:t xml:space="preserve">W sytuacji wybrania podmiotu realizującego świadczenia w ramach NFZ dot. sprawowania opieki nad ciążą i dzieckiem, w tym ukierunkowanych przede wszystkim na ciążę powikłaną, nie istnieje możliwość powrotu do realizacji opieki w podmiotach świadczących usługi poza KOC II/III. </w:t>
      </w:r>
    </w:p>
    <w:p w:rsidR="00D16545" w:rsidRPr="008B486C" w:rsidRDefault="00182880" w:rsidP="007E093C">
      <w:pPr>
        <w:spacing w:after="0" w:line="240" w:lineRule="auto"/>
        <w:rPr>
          <w:rFonts w:asciiTheme="majorHAnsi" w:hAnsiTheme="majorHAnsi" w:cs="Times New Roman"/>
          <w:i/>
          <w:sz w:val="16"/>
          <w:szCs w:val="16"/>
        </w:rPr>
      </w:pPr>
      <w:r w:rsidRPr="008B486C">
        <w:rPr>
          <w:rFonts w:asciiTheme="majorHAnsi" w:hAnsiTheme="majorHAnsi" w:cs="Times New Roman"/>
          <w:i/>
          <w:sz w:val="16"/>
          <w:szCs w:val="16"/>
        </w:rPr>
        <w:br w:type="page"/>
      </w:r>
    </w:p>
    <w:p w:rsidR="00D16545" w:rsidRPr="008B486C" w:rsidRDefault="00D16545" w:rsidP="007E093C">
      <w:pPr>
        <w:spacing w:after="0" w:line="240" w:lineRule="auto"/>
        <w:rPr>
          <w:rFonts w:asciiTheme="majorHAnsi" w:hAnsiTheme="majorHAnsi" w:cs="Times New Roman"/>
          <w:i/>
          <w:sz w:val="16"/>
          <w:szCs w:val="16"/>
        </w:rPr>
      </w:pPr>
    </w:p>
    <w:p w:rsidR="007E093C" w:rsidRPr="008B486C" w:rsidRDefault="007E093C" w:rsidP="007E093C">
      <w:pPr>
        <w:spacing w:after="0" w:line="240" w:lineRule="auto"/>
        <w:rPr>
          <w:rFonts w:ascii="Arial Narrow" w:eastAsia="Times New Roman" w:hAnsi="Arial Narrow" w:cs="Arial"/>
          <w:sz w:val="16"/>
          <w:szCs w:val="18"/>
          <w:lang w:eastAsia="pl-PL"/>
        </w:rPr>
      </w:pPr>
      <w:r w:rsidRPr="008B486C">
        <w:rPr>
          <w:rFonts w:ascii="Arial Narrow" w:eastAsia="Times New Roman" w:hAnsi="Arial Narrow" w:cs="Arial"/>
          <w:b/>
          <w:sz w:val="18"/>
          <w:szCs w:val="18"/>
          <w:lang w:eastAsia="pl-PL"/>
        </w:rPr>
        <w:t xml:space="preserve">Zakres świadczeń profilaktycznych i działań w zakresie promocji zdrowia oraz badań diagnostycznych i konsultacji medycznych, wykonywanych u kobiet w okresie ciąży, wraz z okresami ich przeprowadzania </w:t>
      </w:r>
      <w:r w:rsidRPr="008B486C">
        <w:rPr>
          <w:rFonts w:ascii="Arial Narrow" w:eastAsia="Times New Roman" w:hAnsi="Arial Narrow" w:cs="Arial"/>
          <w:sz w:val="16"/>
          <w:szCs w:val="18"/>
          <w:lang w:eastAsia="pl-PL"/>
        </w:rPr>
        <w:t>wynikający z rozporządzenia Ministra Zdrowia w sprawie standardu organizacyjnego opieki okołoporodowej z dnia 16 s</w:t>
      </w:r>
      <w:r w:rsidR="00370B40" w:rsidRPr="008B486C">
        <w:rPr>
          <w:rFonts w:ascii="Arial Narrow" w:eastAsia="Times New Roman" w:hAnsi="Arial Narrow" w:cs="Arial"/>
          <w:sz w:val="16"/>
          <w:szCs w:val="18"/>
          <w:lang w:eastAsia="pl-PL"/>
        </w:rPr>
        <w:t>ierpnia 2018 r. (Dz.U.</w:t>
      </w:r>
      <w:r w:rsidRPr="008B486C">
        <w:rPr>
          <w:rFonts w:ascii="Arial Narrow" w:eastAsia="Times New Roman" w:hAnsi="Arial Narrow" w:cs="Arial"/>
          <w:sz w:val="16"/>
          <w:szCs w:val="18"/>
          <w:lang w:eastAsia="pl-PL"/>
        </w:rPr>
        <w:t xml:space="preserve"> poz. 1756)</w:t>
      </w:r>
    </w:p>
    <w:tbl>
      <w:tblPr>
        <w:tblW w:w="5407" w:type="pct"/>
        <w:tblCellSpacing w:w="0" w:type="dxa"/>
        <w:tblInd w:w="-4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0"/>
        <w:gridCol w:w="5243"/>
        <w:gridCol w:w="5246"/>
      </w:tblGrid>
      <w:tr w:rsidR="008B486C" w:rsidRPr="008B486C" w:rsidTr="00D16545">
        <w:trPr>
          <w:cantSplit/>
          <w:trHeight w:hRule="exact" w:val="510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736A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Termin badania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7E093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Świadczenia profilaktyczne wykonyw</w:t>
            </w:r>
            <w:r w:rsidR="00736A59" w:rsidRPr="008B486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ane przez lekarza lub położną i </w:t>
            </w:r>
            <w:r w:rsidRPr="008B486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działania w zakresie promocji zdrowia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7E093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Badania diagnostyczne i konsultacje medyczne</w:t>
            </w:r>
          </w:p>
        </w:tc>
      </w:tr>
      <w:tr w:rsidR="008B486C" w:rsidRPr="008B486C" w:rsidTr="00736A59">
        <w:trPr>
          <w:cantSplit/>
          <w:trHeight w:hRule="exact" w:val="300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7E093C" w:rsidRPr="008B486C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Do 10. tygodnia ciąży lub w chwili pierwszego zgłoszenia się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Badanie gruczołów sutkowych.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Określenie wzrostu, masy ciała i wskaźnika BMI.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7. Przekazanie informacji o możliwości wykonania badań w kierunku chorób uwarunkowanych genetycznie.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W przypadku opieki sprawowanej przez położną obowiązkowa konsultacja lekarza położnika.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Zebranie danych dotyczących zdrowego stylu życia i nawyków żywieniowych, w tym spożywania alkoholu i innych używek.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Grupa krwi i Rh, o ile ciężarna nie posiada odpowiednio udokumentowanego badania grupy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Przeciwciała odpornościowe do antygenów krwinek czerwonych.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Morfologia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ogólne moczu.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Badanie cytologiczne, o ile nie było wykonane w ciągu ostatnich 6 miesięcy.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stężenia glukozy we krwi na czczo, ewentualnie OGTT u kobiet z czynnikami ryzyka GDM.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VDRL.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Zalecenie kontroli stomatologicznej.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Badanie HIV i HCV.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Badanie w kierunku toksoplazmozy (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IgG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, 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IgM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), o ile ciężarna nie przedstawi wyniku potwierdzającego występowanie przeciwciał 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IgG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 sprzed ciąży.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Badanie w kierunku różyczki (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IgG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, 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IgM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), o ile ciężarna nie chorowała lub nie była szczepiona lub w przypadku braku informacji.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12. Oznaczenie TSH.</w:t>
            </w:r>
          </w:p>
        </w:tc>
      </w:tr>
      <w:tr w:rsidR="008B486C" w:rsidRPr="008B486C" w:rsidTr="00736A59">
        <w:trPr>
          <w:cantSplit/>
          <w:trHeight w:hRule="exact" w:val="119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11-14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i nasilenia objawów depresji.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Badanie ultrasonograficzne zgodnie z rekomendacjami Polskiego Towarzystwa Ginekologów i Położników (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).</w:t>
            </w:r>
          </w:p>
        </w:tc>
      </w:tr>
      <w:tr w:rsidR="008B486C" w:rsidRPr="008B486C" w:rsidTr="00736A59">
        <w:trPr>
          <w:cantSplit/>
          <w:trHeight w:hRule="exact" w:val="102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15-20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</w:p>
        </w:tc>
      </w:tr>
      <w:tr w:rsidR="008B486C" w:rsidRPr="008B486C" w:rsidTr="00736A59">
        <w:trPr>
          <w:cantSplit/>
          <w:trHeight w:hRule="exact" w:val="255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18-22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Badanie ultrasonograficzne zgodnie z rekomendacjami 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  <w:tr w:rsidR="008B486C" w:rsidRPr="008B486C" w:rsidTr="00736A59">
        <w:trPr>
          <w:cantSplit/>
          <w:trHeight w:hRule="exact" w:val="255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Rozpoczęcie edukacji przedporodowej.</w:t>
            </w:r>
          </w:p>
        </w:tc>
      </w:tr>
      <w:tr w:rsidR="008B486C" w:rsidRPr="008B486C" w:rsidTr="00736A59">
        <w:trPr>
          <w:cantSplit/>
          <w:trHeight w:hRule="exact" w:val="153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W przypadku opieki sprawowanej przez położną konsultacja lekarza położnika (24-26 tydzień ciąży).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stężenia glukozy we krwi po doustnym podaniu 75 g glukozy (w 24-26 tygodniu ciąży) - trzypunktowe oznaczenie stężenia glukozy: przed podaniem glukozy (na czczo), po 1 i 2 godz. od podania glukozy.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U kobiet z ujemnym wynikiem w I trymestrze - badanie w kierunku toksoplazmozy (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IgM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).</w:t>
            </w:r>
          </w:p>
        </w:tc>
      </w:tr>
      <w:tr w:rsidR="008B486C" w:rsidRPr="008B486C" w:rsidTr="00736A59">
        <w:trPr>
          <w:cantSplit/>
          <w:trHeight w:hRule="exact" w:val="119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27-32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4. Badanie ultrasonograficzne zgodnie z rekomendacjami 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W przypadku występowania wskazań - podanie immunoglobuliny anty-D (28-30 tydzień ciąży).</w:t>
            </w:r>
          </w:p>
        </w:tc>
      </w:tr>
      <w:tr w:rsidR="008B486C" w:rsidRPr="008B486C" w:rsidTr="00736A59">
        <w:trPr>
          <w:cantSplit/>
          <w:trHeight w:hRule="exact" w:val="2098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33-37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wymiarów miednicy.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ruchów płodu.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gruczołów sutkowych.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Pomiar masy ciała.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Ocena ryzyka ciążowego.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Ocena ryzyka i nasilenia objawów depresji.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3. Badanie antygenu 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HBs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HIV.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Posiew z pochwy i odbytu w kierunku paciorkowców B-hemolizujących (35-37 tydzień ciąży).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VDRL, HCV w grupie kobiet ze zwiększonym populacyjnym lub indywidualnym ryzykiem zakażenia.</w:t>
            </w:r>
          </w:p>
        </w:tc>
      </w:tr>
      <w:tr w:rsidR="008B486C" w:rsidRPr="008B486C" w:rsidTr="00736A59">
        <w:trPr>
          <w:cantSplit/>
          <w:trHeight w:hRule="exact" w:val="170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38-39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Pomiar masy ciała.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Ocena ryzyka ciążowego.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Propagowanie zdrowego stylu życia.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W przypadku opieki sprawowanej przez położną konsultacja lekarza położnika.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ogólne moczu.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Morfologia krwi.</w:t>
            </w:r>
          </w:p>
        </w:tc>
      </w:tr>
      <w:tr w:rsidR="008B486C" w:rsidRPr="008B486C" w:rsidTr="00736A59">
        <w:trPr>
          <w:cantSplit/>
          <w:trHeight w:val="1134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8B486C" w:rsidRDefault="00AF4EE9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Ni</w:t>
            </w:r>
            <w:r w:rsidR="007E093C"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ezwłocznie po 40. tygodniu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ciśnienia tętniczego krwi.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masy ciała.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ryzyka ciążowego.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7. Przy prawidłowym wyniku KTG i USG oraz przy prawidłowym odczuwaniu ruchów płodu - kolejne badanie za 7 dni, z ponownym KTG i USG. W trakcie tej wizyty należy ustalić datę hospitalizacji, tak aby poród miał miejsce przed końcem 42. tygodnia. </w:t>
            </w:r>
            <w:r w:rsidR="00736A59"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W przypadku odstępstw od normy - indywidualizacja postępowania.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8B486C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KTG.</w:t>
            </w:r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2. Badanie ultrasonograficzne zgodnie z rekomendacjami </w:t>
            </w:r>
            <w:proofErr w:type="spellStart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8B486C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</w:tbl>
    <w:p w:rsidR="00182880" w:rsidRPr="008B486C" w:rsidRDefault="00182880" w:rsidP="00736A59">
      <w:pPr>
        <w:rPr>
          <w:rFonts w:asciiTheme="majorHAnsi" w:hAnsiTheme="majorHAnsi" w:cs="Times New Roman"/>
          <w:sz w:val="14"/>
          <w:szCs w:val="16"/>
        </w:rPr>
      </w:pPr>
    </w:p>
    <w:sectPr w:rsidR="00182880" w:rsidRPr="008B486C" w:rsidSect="00BF10D7">
      <w:headerReference w:type="first" r:id="rId8"/>
      <w:pgSz w:w="11906" w:h="16838"/>
      <w:pgMar w:top="142" w:right="849" w:bottom="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B8" w:rsidRDefault="006B5BB8" w:rsidP="00FA6FC7">
      <w:pPr>
        <w:spacing w:after="0" w:line="240" w:lineRule="auto"/>
      </w:pPr>
      <w:r>
        <w:separator/>
      </w:r>
    </w:p>
  </w:endnote>
  <w:endnote w:type="continuationSeparator" w:id="0">
    <w:p w:rsidR="006B5BB8" w:rsidRDefault="006B5BB8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B8" w:rsidRDefault="006B5BB8" w:rsidP="00FA6FC7">
      <w:pPr>
        <w:spacing w:after="0" w:line="240" w:lineRule="auto"/>
      </w:pPr>
      <w:r>
        <w:separator/>
      </w:r>
    </w:p>
  </w:footnote>
  <w:footnote w:type="continuationSeparator" w:id="0">
    <w:p w:rsidR="006B5BB8" w:rsidRDefault="006B5BB8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80" w:rsidRDefault="008B486C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Załącznik nr 2</w:t>
    </w:r>
    <w:r w:rsidR="002A7698">
      <w:rPr>
        <w:rFonts w:ascii="Arial" w:hAnsi="Arial" w:cs="Arial"/>
        <w:i/>
        <w:sz w:val="20"/>
        <w:szCs w:val="20"/>
      </w:rPr>
      <w:br/>
    </w:r>
    <w:r w:rsidR="0051452F">
      <w:rPr>
        <w:rFonts w:ascii="Arial" w:hAnsi="Arial" w:cs="Arial"/>
        <w:i/>
        <w:sz w:val="20"/>
        <w:szCs w:val="20"/>
      </w:rPr>
      <w:t>Załącznik nr 5</w:t>
    </w:r>
    <w:r w:rsidR="00182880" w:rsidRPr="00224889">
      <w:rPr>
        <w:rFonts w:ascii="Arial" w:hAnsi="Arial" w:cs="Arial"/>
        <w:i/>
        <w:sz w:val="20"/>
        <w:szCs w:val="20"/>
      </w:rPr>
      <w:t xml:space="preserve"> do zarządzenia Nr </w:t>
    </w:r>
    <w:r w:rsidR="002A7698">
      <w:rPr>
        <w:rFonts w:ascii="Arial" w:hAnsi="Arial" w:cs="Arial"/>
        <w:i/>
        <w:sz w:val="20"/>
        <w:szCs w:val="20"/>
      </w:rPr>
      <w:t>30</w:t>
    </w:r>
    <w:r w:rsidR="00182880" w:rsidRPr="00224889">
      <w:rPr>
        <w:rFonts w:ascii="Arial" w:hAnsi="Arial" w:cs="Arial"/>
        <w:i/>
        <w:sz w:val="20"/>
        <w:szCs w:val="20"/>
      </w:rPr>
      <w:t>/</w:t>
    </w:r>
    <w:r w:rsidR="002A7698">
      <w:rPr>
        <w:rFonts w:ascii="Arial" w:hAnsi="Arial" w:cs="Arial"/>
        <w:i/>
        <w:sz w:val="20"/>
        <w:szCs w:val="20"/>
      </w:rPr>
      <w:t>2018</w:t>
    </w:r>
    <w:r w:rsidR="00182880" w:rsidRPr="00224889">
      <w:rPr>
        <w:rFonts w:ascii="Arial" w:hAnsi="Arial" w:cs="Arial"/>
        <w:i/>
        <w:sz w:val="20"/>
        <w:szCs w:val="20"/>
      </w:rPr>
      <w:t xml:space="preserve">/DSOZ </w:t>
    </w:r>
    <w:r w:rsidR="00182880" w:rsidRPr="00224889">
      <w:rPr>
        <w:rFonts w:ascii="Arial" w:hAnsi="Arial" w:cs="Arial"/>
        <w:i/>
        <w:sz w:val="20"/>
        <w:szCs w:val="20"/>
      </w:rPr>
      <w:br/>
    </w:r>
  </w:p>
  <w:p w:rsidR="00BF10D7" w:rsidRDefault="00182880" w:rsidP="00BF10D7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56432F">
      <w:rPr>
        <w:rFonts w:ascii="Arial Narrow" w:eastAsia="Times New Roman" w:hAnsi="Arial Narrow" w:cs="Times New Roman"/>
        <w:sz w:val="16"/>
        <w:szCs w:val="20"/>
        <w:lang w:eastAsia="pl-PL"/>
      </w:rPr>
      <w:t xml:space="preserve">pieczęć </w:t>
    </w:r>
    <w:r>
      <w:rPr>
        <w:rFonts w:ascii="Arial Narrow" w:eastAsia="Times New Roman" w:hAnsi="Arial Narrow" w:cs="Times New Roman"/>
        <w:sz w:val="16"/>
        <w:szCs w:val="20"/>
        <w:lang w:eastAsia="pl-PL"/>
      </w:rPr>
      <w:t>świadczeniodawcy</w:t>
    </w:r>
    <w:r w:rsidR="00BF10D7">
      <w:rPr>
        <w:rFonts w:ascii="Arial Narrow" w:eastAsia="Times New Roman" w:hAnsi="Arial Narrow" w:cs="Times New Roman"/>
        <w:sz w:val="16"/>
        <w:szCs w:val="20"/>
        <w:lang w:eastAsia="pl-PL"/>
      </w:rPr>
      <w:t xml:space="preserve"> </w:t>
    </w:r>
  </w:p>
  <w:p w:rsidR="00182880" w:rsidRDefault="00182880" w:rsidP="00BF10D7">
    <w:pPr>
      <w:tabs>
        <w:tab w:val="center" w:pos="4536"/>
        <w:tab w:val="right" w:pos="9072"/>
      </w:tabs>
      <w:spacing w:after="0" w:line="240" w:lineRule="auto"/>
    </w:pPr>
    <w:r>
      <w:rPr>
        <w:rFonts w:ascii="Arial Narrow" w:eastAsia="Times New Roman" w:hAnsi="Arial Narrow" w:cs="Times New Roman"/>
        <w:sz w:val="16"/>
        <w:szCs w:val="20"/>
        <w:lang w:eastAsia="pl-PL"/>
      </w:rPr>
      <w:t>(nazwa, adres)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63CCB"/>
    <w:rsid w:val="000964D4"/>
    <w:rsid w:val="000A0D14"/>
    <w:rsid w:val="00143BF5"/>
    <w:rsid w:val="00182880"/>
    <w:rsid w:val="001D152B"/>
    <w:rsid w:val="001D485D"/>
    <w:rsid w:val="001E61BF"/>
    <w:rsid w:val="001F64D3"/>
    <w:rsid w:val="00200F8E"/>
    <w:rsid w:val="00224889"/>
    <w:rsid w:val="002449FC"/>
    <w:rsid w:val="0024516E"/>
    <w:rsid w:val="002A7698"/>
    <w:rsid w:val="002C061D"/>
    <w:rsid w:val="00343F2F"/>
    <w:rsid w:val="00345347"/>
    <w:rsid w:val="003536F6"/>
    <w:rsid w:val="003627D4"/>
    <w:rsid w:val="00370B40"/>
    <w:rsid w:val="00390ADF"/>
    <w:rsid w:val="003B528E"/>
    <w:rsid w:val="003D0B6F"/>
    <w:rsid w:val="00414A64"/>
    <w:rsid w:val="0045611B"/>
    <w:rsid w:val="00481F2A"/>
    <w:rsid w:val="004A10CC"/>
    <w:rsid w:val="004A4B74"/>
    <w:rsid w:val="004B66F6"/>
    <w:rsid w:val="004F7EB7"/>
    <w:rsid w:val="0051452F"/>
    <w:rsid w:val="00554A3F"/>
    <w:rsid w:val="0056432F"/>
    <w:rsid w:val="00596CC7"/>
    <w:rsid w:val="005A3FEC"/>
    <w:rsid w:val="005E3218"/>
    <w:rsid w:val="00610140"/>
    <w:rsid w:val="006706FA"/>
    <w:rsid w:val="00676BD7"/>
    <w:rsid w:val="0068269D"/>
    <w:rsid w:val="006B368E"/>
    <w:rsid w:val="006B5BB8"/>
    <w:rsid w:val="00736A59"/>
    <w:rsid w:val="00745F95"/>
    <w:rsid w:val="007C1F5C"/>
    <w:rsid w:val="007D76F5"/>
    <w:rsid w:val="007E093C"/>
    <w:rsid w:val="00831F51"/>
    <w:rsid w:val="00881625"/>
    <w:rsid w:val="008A74CD"/>
    <w:rsid w:val="008B486C"/>
    <w:rsid w:val="008E0E5C"/>
    <w:rsid w:val="008E1570"/>
    <w:rsid w:val="008E3222"/>
    <w:rsid w:val="00932DC5"/>
    <w:rsid w:val="009333BB"/>
    <w:rsid w:val="00960458"/>
    <w:rsid w:val="009B28D8"/>
    <w:rsid w:val="009C780C"/>
    <w:rsid w:val="009D4CEB"/>
    <w:rsid w:val="009D6A33"/>
    <w:rsid w:val="009E4FEA"/>
    <w:rsid w:val="009F1285"/>
    <w:rsid w:val="00A1409E"/>
    <w:rsid w:val="00A3695A"/>
    <w:rsid w:val="00A37438"/>
    <w:rsid w:val="00A579FB"/>
    <w:rsid w:val="00A83DDA"/>
    <w:rsid w:val="00AD0942"/>
    <w:rsid w:val="00AF4EE9"/>
    <w:rsid w:val="00AF7B54"/>
    <w:rsid w:val="00B10ED7"/>
    <w:rsid w:val="00B407D2"/>
    <w:rsid w:val="00BF0D10"/>
    <w:rsid w:val="00BF10D7"/>
    <w:rsid w:val="00C0518F"/>
    <w:rsid w:val="00C363E2"/>
    <w:rsid w:val="00C377B5"/>
    <w:rsid w:val="00C73AC0"/>
    <w:rsid w:val="00C97D4E"/>
    <w:rsid w:val="00CB077C"/>
    <w:rsid w:val="00CB1075"/>
    <w:rsid w:val="00CD62BB"/>
    <w:rsid w:val="00CF0A12"/>
    <w:rsid w:val="00D16545"/>
    <w:rsid w:val="00D56553"/>
    <w:rsid w:val="00D62786"/>
    <w:rsid w:val="00D7244A"/>
    <w:rsid w:val="00D750F2"/>
    <w:rsid w:val="00DC237A"/>
    <w:rsid w:val="00DE0407"/>
    <w:rsid w:val="00E16BD8"/>
    <w:rsid w:val="00E6081B"/>
    <w:rsid w:val="00ED156C"/>
    <w:rsid w:val="00ED7BDD"/>
    <w:rsid w:val="00EE7CEE"/>
    <w:rsid w:val="00F15D69"/>
    <w:rsid w:val="00F34BE5"/>
    <w:rsid w:val="00F727B4"/>
    <w:rsid w:val="00F73507"/>
    <w:rsid w:val="00FA5256"/>
    <w:rsid w:val="00FA6FC7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1452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1452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1162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2018-12-19T10:46:00Z</cp:lastPrinted>
  <dcterms:created xsi:type="dcterms:W3CDTF">2019-01-15T13:42:00Z</dcterms:created>
  <dcterms:modified xsi:type="dcterms:W3CDTF">2019-01-15T13:42:00Z</dcterms:modified>
</cp:coreProperties>
</file>