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Default="00072C20" w:rsidP="00404AB4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UDZIELANIE</w:t>
      </w:r>
      <w:r w:rsidR="009349AC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ŚWIADCZEŃ OPIEKI ZDROWOTNEJ </w:t>
      </w:r>
      <w:r w:rsidR="00404AB4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–</w:t>
      </w:r>
    </w:p>
    <w:p w:rsidR="00404AB4" w:rsidRDefault="00E377CD" w:rsidP="00404AB4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RATOWNICTWO MEDYCZNE</w:t>
      </w:r>
    </w:p>
    <w:p w:rsidR="00404AB4" w:rsidRPr="00404AB4" w:rsidRDefault="00404AB4" w:rsidP="00404AB4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</w:p>
    <w:p w:rsidR="00072C20" w:rsidRPr="000C7A08" w:rsidRDefault="00072C20" w:rsidP="00224C90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>za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warty w ...................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............., dnia ............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</w:t>
      </w:r>
      <w:r w:rsidR="00C855B5" w:rsidRPr="000C7A08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roku, pomiędzy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:</w:t>
      </w:r>
    </w:p>
    <w:p w:rsidR="00072C20" w:rsidRPr="000C7A08" w:rsidRDefault="00E377CD" w:rsidP="00224C90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Wojewodą</w:t>
      </w:r>
      <w:r w:rsidRPr="00E377CD">
        <w:rPr>
          <w:rFonts w:ascii="Arial" w:eastAsia="MS Mincho" w:hAnsi="Arial" w:cs="Arial"/>
          <w:bCs/>
          <w:sz w:val="24"/>
          <w:szCs w:val="24"/>
          <w:lang w:eastAsia="pl-PL"/>
        </w:rPr>
        <w:t>………………………………………….</w:t>
      </w:r>
      <w:r>
        <w:rPr>
          <w:rFonts w:ascii="Arial" w:eastAsia="MS Mincho" w:hAnsi="Arial" w:cs="Arial"/>
          <w:bCs/>
          <w:sz w:val="24"/>
          <w:szCs w:val="24"/>
          <w:lang w:eastAsia="pl-PL"/>
        </w:rPr>
        <w:t xml:space="preserve">, na którego rzecz i w imieniu działa </w:t>
      </w:r>
      <w:r w:rsidR="00072C20"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="00072C20" w:rsidRPr="000C7A08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="0057519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</w:t>
      </w:r>
      <w:r w:rsidR="00072C20"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>w </w:t>
      </w:r>
      <w:r w:rsidR="00072C20" w:rsidRPr="000C7A08">
        <w:rPr>
          <w:rFonts w:ascii="Arial" w:eastAsia="MS Mincho" w:hAnsi="Arial" w:cs="Arial"/>
          <w:sz w:val="24"/>
          <w:szCs w:val="24"/>
          <w:lang w:eastAsia="pl-PL"/>
        </w:rPr>
        <w:t>...................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</w:t>
      </w:r>
      <w:r w:rsidR="00072C20" w:rsidRPr="000C7A08">
        <w:rPr>
          <w:rFonts w:ascii="Arial" w:eastAsia="MS Mincho" w:hAnsi="Arial" w:cs="Arial"/>
          <w:sz w:val="24"/>
          <w:szCs w:val="24"/>
          <w:lang w:eastAsia="pl-PL"/>
        </w:rPr>
        <w:t>................</w:t>
      </w:r>
      <w:r w:rsidR="00072C20"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 xml:space="preserve">z </w:t>
      </w:r>
      <w:r w:rsidR="00072C20" w:rsidRPr="000C7A08">
        <w:rPr>
          <w:rFonts w:ascii="Arial" w:eastAsia="MS Mincho" w:hAnsi="Arial" w:cs="Arial"/>
          <w:sz w:val="24"/>
          <w:szCs w:val="24"/>
          <w:lang w:eastAsia="pl-PL"/>
        </w:rPr>
        <w:t>siedzibą: ....................................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>...............................</w:t>
      </w:r>
      <w:r w:rsidR="00072C20" w:rsidRPr="000C7A08">
        <w:rPr>
          <w:rFonts w:ascii="Arial" w:eastAsia="MS Mincho" w:hAnsi="Arial" w:cs="Arial"/>
          <w:sz w:val="24"/>
          <w:szCs w:val="24"/>
          <w:lang w:eastAsia="pl-PL"/>
        </w:rPr>
        <w:t>(adres), reprezentowanym przez: ……………………………...........</w:t>
      </w:r>
      <w:r w:rsidR="00575191">
        <w:rPr>
          <w:rFonts w:ascii="Arial" w:eastAsia="MS Mincho" w:hAnsi="Arial" w:cs="Arial"/>
          <w:sz w:val="24"/>
          <w:szCs w:val="24"/>
          <w:lang w:eastAsia="pl-PL"/>
        </w:rPr>
        <w:t xml:space="preserve">...................., zwanym dalej </w:t>
      </w:r>
      <w:r w:rsidR="00575191">
        <w:rPr>
          <w:rFonts w:ascii="Arial" w:eastAsia="MS Mincho" w:hAnsi="Arial" w:cs="Arial"/>
          <w:b/>
          <w:bCs/>
          <w:sz w:val="24"/>
          <w:szCs w:val="24"/>
          <w:lang w:eastAsia="pl-PL"/>
        </w:rPr>
        <w:t>„O</w:t>
      </w:r>
      <w:r w:rsidR="00072C20"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>ddziałem Funduszu”</w:t>
      </w:r>
    </w:p>
    <w:p w:rsidR="00072C20" w:rsidRDefault="00072C20" w:rsidP="000A10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Mincho" w:hAnsi="Arial" w:cs="Arial"/>
          <w:i/>
          <w:sz w:val="18"/>
          <w:szCs w:val="18"/>
          <w:lang w:eastAsia="pl-PL"/>
        </w:rPr>
      </w:pPr>
      <w:r w:rsidRPr="000C7A08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</w:t>
      </w:r>
      <w:r w:rsidR="000C7A08">
        <w:rPr>
          <w:rFonts w:ascii="Arial" w:eastAsia="MS Mincho" w:hAnsi="Arial" w:cs="Arial"/>
          <w:sz w:val="24"/>
          <w:szCs w:val="24"/>
          <w:lang w:eastAsia="pl-PL"/>
        </w:rPr>
        <w:t>..............</w:t>
      </w:r>
      <w:r w:rsidR="000A10BF" w:rsidRPr="000A10BF">
        <w:rPr>
          <w:rFonts w:ascii="Arial" w:eastAsia="MS Mincho" w:hAnsi="Arial" w:cs="Arial"/>
          <w:i/>
          <w:sz w:val="18"/>
          <w:szCs w:val="18"/>
          <w:lang w:eastAsia="pl-PL"/>
        </w:rPr>
        <w:t>(oznaczenie ś</w:t>
      </w:r>
      <w:r w:rsidRPr="000A10BF">
        <w:rPr>
          <w:rFonts w:ascii="Arial" w:eastAsia="MS Mincho" w:hAnsi="Arial" w:cs="Arial"/>
          <w:i/>
          <w:sz w:val="18"/>
          <w:szCs w:val="18"/>
          <w:lang w:eastAsia="pl-PL"/>
        </w:rPr>
        <w:t xml:space="preserve">wiadczeniodawcy: imię i nazwisko albo nazwa świadczeniodawcy w rozumieniu art. 5 pkt 41 ustawy z dnia 27 sierpnia 2004 r. o świadczeniach opieki zdrowotnej finansowanych ze środków publicznych </w:t>
      </w:r>
      <w:r w:rsidR="000A10BF">
        <w:rPr>
          <w:rFonts w:ascii="Arial" w:eastAsia="MS Mincho" w:hAnsi="Arial" w:cs="Arial"/>
          <w:i/>
          <w:sz w:val="18"/>
          <w:szCs w:val="18"/>
          <w:lang w:eastAsia="pl-PL"/>
        </w:rPr>
        <w:br/>
      </w:r>
      <w:r w:rsidRPr="000A10BF">
        <w:rPr>
          <w:rFonts w:ascii="Arial" w:eastAsia="MS Mincho" w:hAnsi="Arial" w:cs="Arial"/>
          <w:i/>
          <w:sz w:val="18"/>
          <w:szCs w:val="18"/>
          <w:lang w:eastAsia="pl-PL"/>
        </w:rPr>
        <w:t xml:space="preserve">(Dz. U. z 2017 r. poz. 1938, z późn. zm.), </w:t>
      </w:r>
      <w:r w:rsidRPr="000A10BF">
        <w:rPr>
          <w:rFonts w:ascii="Arial" w:eastAsia="MS Mincho" w:hAnsi="Arial" w:cs="Arial"/>
          <w:i/>
          <w:sz w:val="18"/>
          <w:szCs w:val="18"/>
          <w:u w:val="single"/>
          <w:lang w:eastAsia="pl-PL"/>
        </w:rPr>
        <w:t>zwanej dalej „ustawą</w:t>
      </w:r>
      <w:r w:rsidRPr="000A10BF">
        <w:rPr>
          <w:rFonts w:ascii="Arial" w:eastAsia="MS Mincho" w:hAnsi="Arial" w:cs="Arial"/>
          <w:i/>
          <w:sz w:val="18"/>
          <w:szCs w:val="18"/>
          <w:lang w:eastAsia="pl-PL"/>
        </w:rPr>
        <w:t>”</w:t>
      </w:r>
    </w:p>
    <w:p w:rsidR="000A10BF" w:rsidRPr="000A10BF" w:rsidRDefault="000A10BF" w:rsidP="000A10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Mincho" w:hAnsi="Arial" w:cs="Arial"/>
          <w:b/>
          <w:i/>
          <w:sz w:val="18"/>
          <w:szCs w:val="18"/>
          <w:lang w:eastAsia="pl-PL"/>
        </w:rPr>
      </w:pPr>
    </w:p>
    <w:p w:rsidR="00072C20" w:rsidRPr="000C7A08" w:rsidRDefault="00072C20" w:rsidP="00224C90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C7A08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0C7A08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0C7A08" w:rsidRDefault="00072C20" w:rsidP="00224C90">
      <w:pPr>
        <w:spacing w:after="0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A10BF" w:rsidRDefault="000A10BF" w:rsidP="00224C90">
      <w:pPr>
        <w:suppressAutoHyphens/>
        <w:spacing w:after="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072C20" w:rsidRDefault="00072C20" w:rsidP="00224C90">
      <w:pPr>
        <w:suppressAutoHyphens/>
        <w:spacing w:after="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DF6893" w:rsidRPr="00DF6893" w:rsidRDefault="00DF6893" w:rsidP="00224C90">
      <w:pPr>
        <w:suppressAutoHyphens/>
        <w:spacing w:after="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9E30E4" w:rsidRPr="00B86FF9" w:rsidRDefault="00D2229F" w:rsidP="00224C90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C7A08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="009E30E4" w:rsidRPr="000C7A08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DC2AEA" w:rsidRPr="00B86FF9">
        <w:rPr>
          <w:rFonts w:ascii="Arial" w:eastAsia="Times New Roman" w:hAnsi="Arial" w:cs="Arial"/>
          <w:bCs/>
          <w:sz w:val="24"/>
          <w:szCs w:val="24"/>
        </w:rPr>
        <w:t>W</w:t>
      </w:r>
      <w:r w:rsidR="009E30E4" w:rsidRPr="00B86FF9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B25362" w:rsidRPr="00B86FF9">
        <w:rPr>
          <w:rFonts w:ascii="Arial" w:eastAsia="Times New Roman" w:hAnsi="Arial" w:cs="Arial"/>
          <w:sz w:val="24"/>
          <w:szCs w:val="24"/>
          <w:lang w:eastAsia="x-none"/>
        </w:rPr>
        <w:t>§ 4</w:t>
      </w:r>
      <w:r w:rsidR="009E30E4" w:rsidRPr="00B86FF9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:rsidR="0068478F" w:rsidRPr="00B86FF9" w:rsidRDefault="009D15A4" w:rsidP="00224C90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hAnsi="Arial" w:cs="Arial"/>
          <w:bCs/>
          <w:sz w:val="24"/>
          <w:szCs w:val="24"/>
        </w:rPr>
        <w:t xml:space="preserve">ust. 1 – </w:t>
      </w:r>
      <w:r w:rsidR="009E30E4" w:rsidRPr="00B86FF9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>a</w:t>
      </w:r>
      <w:r w:rsidR="009E30E4" w:rsidRPr="00B86FF9">
        <w:rPr>
          <w:rFonts w:ascii="Arial" w:hAnsi="Arial" w:cs="Arial"/>
          <w:bCs/>
          <w:sz w:val="24"/>
          <w:szCs w:val="24"/>
        </w:rPr>
        <w:t xml:space="preserve"> otrzymują brzmienie:</w:t>
      </w:r>
    </w:p>
    <w:p w:rsidR="009E30E4" w:rsidRPr="00B86FF9" w:rsidRDefault="009E30E4" w:rsidP="004D4272">
      <w:p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86FF9">
        <w:rPr>
          <w:rFonts w:ascii="Arial" w:hAnsi="Arial" w:cs="Arial"/>
          <w:bCs/>
          <w:sz w:val="24"/>
          <w:szCs w:val="24"/>
        </w:rPr>
        <w:t xml:space="preserve"> „1. Kwota zobowiązania Oddziału Funduszu wobec Świadczeniodawcy z tytułu realizacji umowy</w:t>
      </w:r>
      <w:r w:rsidR="004D4272" w:rsidRPr="00B86FF9">
        <w:rPr>
          <w:rFonts w:ascii="Arial" w:hAnsi="Arial" w:cs="Arial"/>
          <w:bCs/>
          <w:sz w:val="24"/>
          <w:szCs w:val="24"/>
        </w:rPr>
        <w:t>,</w:t>
      </w:r>
      <w:r w:rsidRPr="00B86FF9">
        <w:rPr>
          <w:rFonts w:ascii="Arial" w:hAnsi="Arial" w:cs="Arial"/>
          <w:bCs/>
          <w:sz w:val="24"/>
          <w:szCs w:val="24"/>
        </w:rPr>
        <w:t xml:space="preserve"> w okresie od dnia ………. r. do dnia ……….. r.</w:t>
      </w:r>
      <w:r w:rsidR="004D4272" w:rsidRPr="00B86FF9">
        <w:rPr>
          <w:rFonts w:ascii="Arial" w:hAnsi="Arial" w:cs="Arial"/>
          <w:bCs/>
          <w:sz w:val="24"/>
          <w:szCs w:val="24"/>
        </w:rPr>
        <w:t>,</w:t>
      </w:r>
      <w:r w:rsidRPr="00B86FF9">
        <w:rPr>
          <w:rFonts w:ascii="Arial" w:hAnsi="Arial" w:cs="Arial"/>
          <w:bCs/>
          <w:sz w:val="24"/>
          <w:szCs w:val="24"/>
        </w:rPr>
        <w:t xml:space="preserve"> wynosi  maksymalnie…………...............zł (słownie: ……………………….……...zł).</w:t>
      </w:r>
    </w:p>
    <w:p w:rsidR="004D4272" w:rsidRPr="00B86FF9" w:rsidRDefault="009E30E4" w:rsidP="009D15A4">
      <w:pPr>
        <w:spacing w:after="0" w:line="360" w:lineRule="auto"/>
        <w:ind w:left="567" w:hanging="425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B86FF9">
        <w:rPr>
          <w:rFonts w:ascii="Arial" w:hAnsi="Arial" w:cs="Arial"/>
          <w:bCs/>
          <w:sz w:val="24"/>
          <w:szCs w:val="24"/>
        </w:rPr>
        <w:t>2. Kwota zobowiązania, o której mowa w ust. 1, zawiera kwotę stanowiącą realizację postanowień określonych</w:t>
      </w:r>
      <w:r w:rsidRPr="00B86FF9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w przepisach wydanych na podstawie art. 137 ust. 2 ustawy o świadczeniach, dotyczących w</w:t>
      </w:r>
      <w:r w:rsidR="004D4272" w:rsidRPr="00B86FF9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zrostu wynagrodzeń pielęgniarek</w:t>
      </w:r>
      <w:r w:rsidRPr="00B86FF9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</w:t>
      </w:r>
      <w:r w:rsidR="00CE41E0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i </w:t>
      </w:r>
      <w:r w:rsidRPr="00B86FF9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położnych</w:t>
      </w:r>
      <w:r w:rsidRPr="00B86FF9">
        <w:rPr>
          <w:rFonts w:ascii="Arial" w:hAnsi="Arial" w:cs="Arial"/>
          <w:bCs/>
          <w:sz w:val="24"/>
          <w:szCs w:val="24"/>
        </w:rPr>
        <w:t>,</w:t>
      </w:r>
      <w:r w:rsidR="004D4272" w:rsidRPr="00B86FF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 </w:t>
      </w:r>
      <w:r w:rsidRPr="00B86FF9">
        <w:rPr>
          <w:rFonts w:ascii="Arial" w:eastAsia="Times New Roman" w:hAnsi="Arial" w:cs="Arial"/>
          <w:bCs/>
          <w:sz w:val="24"/>
          <w:szCs w:val="24"/>
          <w:lang w:eastAsia="x-none"/>
        </w:rPr>
        <w:t>wysokości</w:t>
      </w:r>
      <w:r w:rsidR="00833293" w:rsidRPr="00B86FF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B86FF9">
        <w:rPr>
          <w:rFonts w:ascii="Arial" w:eastAsia="Times New Roman" w:hAnsi="Arial" w:cs="Arial"/>
          <w:bCs/>
          <w:sz w:val="24"/>
          <w:szCs w:val="24"/>
          <w:lang w:eastAsia="x-none"/>
        </w:rPr>
        <w:t>……</w:t>
      </w:r>
      <w:r w:rsidR="004D4272" w:rsidRPr="00B86FF9"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……………………….</w:t>
      </w:r>
      <w:r w:rsidRPr="00B86FF9"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……………….zł (słownie:………………</w:t>
      </w:r>
      <w:r w:rsidR="004D4272" w:rsidRPr="00B86FF9"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…………………………….</w:t>
      </w:r>
      <w:r w:rsidR="009D15A4">
        <w:rPr>
          <w:rFonts w:ascii="Arial" w:eastAsia="Times New Roman" w:hAnsi="Arial" w:cs="Arial"/>
          <w:bCs/>
          <w:sz w:val="24"/>
          <w:szCs w:val="24"/>
          <w:lang w:eastAsia="x-none"/>
        </w:rPr>
        <w:t>…………).</w:t>
      </w:r>
    </w:p>
    <w:p w:rsidR="009D15A4" w:rsidRDefault="009D15A4" w:rsidP="004D4272">
      <w:pPr>
        <w:spacing w:after="0" w:line="360" w:lineRule="auto"/>
        <w:ind w:left="567" w:hanging="425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6912A4">
        <w:rPr>
          <w:rFonts w:ascii="Arial" w:eastAsia="Times New Roman" w:hAnsi="Arial" w:cs="Arial"/>
          <w:bCs/>
          <w:sz w:val="24"/>
          <w:szCs w:val="24"/>
          <w:lang w:eastAsia="x-none"/>
        </w:rPr>
        <w:t>2a</w:t>
      </w:r>
      <w:r w:rsidR="009E30E4" w:rsidRPr="00B86FF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. </w:t>
      </w:r>
      <w:r w:rsidRPr="009D15A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W przypadku nieprzeznaczenia przez Świadczeniodawcę środków na świadczenia opieki zdrowotnej udzielane przez pielęgniarki i położne w sposób określony w przepisach wydanych na podstawie art. 137 ust. 2 ustawy </w:t>
      </w:r>
      <w:r w:rsidRPr="009D15A4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Pr="009D15A4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>o świadczeniach, tj. na wzrost wynagrodzeń pielęgniarek i położnych, kwota nieprzekazanych środków podlega zwrotowi.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”;</w:t>
      </w:r>
    </w:p>
    <w:p w:rsidR="009E30E4" w:rsidRDefault="009E30E4" w:rsidP="009D15A4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BC5943" w:rsidRPr="009D15A4" w:rsidRDefault="001540FB" w:rsidP="009D15A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9D15A4">
        <w:rPr>
          <w:rFonts w:ascii="Arial" w:eastAsia="Times New Roman" w:hAnsi="Arial" w:cs="Arial"/>
          <w:bCs/>
          <w:sz w:val="24"/>
          <w:szCs w:val="24"/>
          <w:lang w:eastAsia="x-none"/>
        </w:rPr>
        <w:t>uchyla się ust. 3;</w:t>
      </w:r>
    </w:p>
    <w:p w:rsidR="001540FB" w:rsidRPr="001540FB" w:rsidRDefault="001540FB" w:rsidP="001540FB">
      <w:pPr>
        <w:pStyle w:val="Akapitzlist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9E30E4" w:rsidRPr="00B86FF9" w:rsidRDefault="009D15A4" w:rsidP="00BC5943">
      <w:pPr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3</w:t>
      </w:r>
      <w:r w:rsidR="009E30E4" w:rsidRPr="00B86FF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) </w:t>
      </w:r>
      <w:r w:rsidR="00BC5943" w:rsidRPr="00B86FF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ust. </w:t>
      </w:r>
      <w:r w:rsidR="00B25362" w:rsidRPr="00B86FF9">
        <w:rPr>
          <w:rFonts w:ascii="Arial" w:eastAsia="Times New Roman" w:hAnsi="Arial" w:cs="Arial"/>
          <w:bCs/>
          <w:sz w:val="24"/>
          <w:szCs w:val="24"/>
          <w:lang w:eastAsia="x-none"/>
        </w:rPr>
        <w:t>4 otrzymuje brzmienie</w:t>
      </w:r>
      <w:r w:rsidR="009E30E4" w:rsidRPr="00B86FF9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9E30E4" w:rsidRPr="00B86FF9" w:rsidRDefault="009D15A4" w:rsidP="00BC5943">
      <w:pPr>
        <w:widowControl w:val="0"/>
        <w:spacing w:after="0" w:line="360" w:lineRule="auto"/>
        <w:ind w:left="567" w:hanging="425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„4</w:t>
      </w:r>
      <w:r w:rsidR="00BC5943" w:rsidRPr="00B86FF9">
        <w:rPr>
          <w:rFonts w:ascii="Arial" w:eastAsia="Times New Roman" w:hAnsi="Arial" w:cs="Arial"/>
          <w:bCs/>
          <w:sz w:val="24"/>
          <w:szCs w:val="24"/>
        </w:rPr>
        <w:t>.</w:t>
      </w:r>
      <w:r w:rsidRPr="009D15A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9D15A4">
        <w:rPr>
          <w:rFonts w:ascii="Arial" w:eastAsia="Times New Roman" w:hAnsi="Arial" w:cs="Arial"/>
          <w:bCs/>
          <w:sz w:val="24"/>
          <w:szCs w:val="24"/>
        </w:rPr>
        <w:t xml:space="preserve">Środki, o których mowa w ust. 2 przekazuje się na zasadach określonych </w:t>
      </w:r>
      <w:r w:rsidRPr="009D15A4">
        <w:rPr>
          <w:rFonts w:ascii="Arial" w:eastAsia="Times New Roman" w:hAnsi="Arial" w:cs="Arial"/>
          <w:bCs/>
          <w:sz w:val="24"/>
          <w:szCs w:val="24"/>
        </w:rPr>
        <w:br/>
        <w:t xml:space="preserve">w zarządzeniu Prezesa Narodowego Funduszu Zdrowia realizującym postanowienia § 4 ust. 7 rozporządzenia Ministra Zdrowia z dnia </w:t>
      </w:r>
      <w:r w:rsidRPr="009D15A4">
        <w:rPr>
          <w:rFonts w:ascii="Arial" w:eastAsia="Times New Roman" w:hAnsi="Arial" w:cs="Arial"/>
          <w:bCs/>
          <w:sz w:val="24"/>
          <w:szCs w:val="24"/>
        </w:rPr>
        <w:br/>
        <w:t>14 października 2015 r. zmieniającego rozporządzenie w sprawie ogólnych warunków umów o udzielanie świadczeń opieki zdrowotnej (Dz. U. poz. 1628).”</w:t>
      </w:r>
      <w:r>
        <w:rPr>
          <w:rFonts w:ascii="Arial" w:eastAsia="Times New Roman" w:hAnsi="Arial" w:cs="Arial"/>
          <w:bCs/>
          <w:sz w:val="24"/>
          <w:szCs w:val="24"/>
        </w:rPr>
        <w:t>.</w:t>
      </w:r>
    </w:p>
    <w:p w:rsidR="00BC5943" w:rsidRPr="00B86FF9" w:rsidRDefault="00BC5943" w:rsidP="00BC5943">
      <w:pPr>
        <w:widowControl w:val="0"/>
        <w:spacing w:after="0" w:line="360" w:lineRule="auto"/>
        <w:ind w:left="567" w:hanging="425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442534" w:rsidRPr="00B86FF9" w:rsidRDefault="00DC2AEA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B86FF9">
        <w:rPr>
          <w:rFonts w:ascii="Arial" w:eastAsia="Times New Roman" w:hAnsi="Arial" w:cs="Arial"/>
          <w:b/>
          <w:sz w:val="24"/>
          <w:szCs w:val="24"/>
          <w:lang w:eastAsia="x-none"/>
        </w:rPr>
        <w:t>§ 2.</w:t>
      </w:r>
      <w:r w:rsidRPr="00B86FF9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B86FF9">
        <w:rPr>
          <w:rFonts w:ascii="Arial" w:eastAsia="Times New Roman" w:hAnsi="Arial" w:cs="Arial"/>
          <w:bCs/>
          <w:sz w:val="24"/>
          <w:szCs w:val="24"/>
        </w:rPr>
        <w:t xml:space="preserve">W </w:t>
      </w:r>
      <w:r w:rsidR="00B25362" w:rsidRPr="00B86FF9">
        <w:rPr>
          <w:rFonts w:ascii="Arial" w:eastAsia="Times New Roman" w:hAnsi="Arial" w:cs="Arial"/>
          <w:bCs/>
          <w:sz w:val="24"/>
          <w:szCs w:val="24"/>
          <w:lang w:eastAsia="x-none"/>
        </w:rPr>
        <w:t>§ 5</w:t>
      </w:r>
      <w:r w:rsidR="001540F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4 i 5 otrzymują brzmienie:</w:t>
      </w:r>
    </w:p>
    <w:p w:rsidR="00DC2AEA" w:rsidRDefault="009D15A4" w:rsidP="00BC5943">
      <w:pPr>
        <w:suppressAutoHyphens/>
        <w:spacing w:after="0" w:line="360" w:lineRule="auto"/>
        <w:ind w:left="567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BC5943">
        <w:rPr>
          <w:rFonts w:ascii="Arial" w:hAnsi="Arial" w:cs="Arial"/>
          <w:bCs/>
          <w:sz w:val="24"/>
          <w:szCs w:val="24"/>
        </w:rPr>
        <w:t>„4</w:t>
      </w:r>
      <w:r w:rsidR="00DC2AEA" w:rsidRPr="000C7A08">
        <w:rPr>
          <w:rFonts w:ascii="Arial" w:hAnsi="Arial" w:cs="Arial"/>
          <w:bCs/>
          <w:sz w:val="24"/>
          <w:szCs w:val="24"/>
        </w:rPr>
        <w:t xml:space="preserve">. W przypadku nieprzekazania przez Świadczeniodawcę informacji stanowiących podstawę określenia wysokości środków przeznaczonych na wzrost wynagrodzeń pielęgniarek i położnych, Fundusz nakłada karę umowną </w:t>
      </w:r>
      <w:r w:rsidR="00BC5943">
        <w:rPr>
          <w:rFonts w:ascii="Arial" w:hAnsi="Arial" w:cs="Arial"/>
          <w:bCs/>
          <w:sz w:val="24"/>
          <w:szCs w:val="24"/>
        </w:rPr>
        <w:br/>
      </w:r>
      <w:r w:rsidR="00DC2AEA" w:rsidRPr="000C7A08">
        <w:rPr>
          <w:rFonts w:ascii="Arial" w:hAnsi="Arial" w:cs="Arial"/>
          <w:bCs/>
          <w:sz w:val="24"/>
          <w:szCs w:val="24"/>
        </w:rPr>
        <w:t xml:space="preserve">w wysokości do 2% kwoty zobowiązania określonej w </w:t>
      </w:r>
      <w:r>
        <w:rPr>
          <w:rFonts w:ascii="Arial" w:hAnsi="Arial" w:cs="Arial"/>
          <w:bCs/>
          <w:sz w:val="24"/>
          <w:szCs w:val="24"/>
        </w:rPr>
        <w:t>umowie.</w:t>
      </w:r>
    </w:p>
    <w:p w:rsidR="00BC5943" w:rsidRPr="000C7A08" w:rsidRDefault="00BC5943" w:rsidP="00BC5943">
      <w:pPr>
        <w:suppressAutoHyphens/>
        <w:spacing w:after="0" w:line="360" w:lineRule="auto"/>
        <w:ind w:left="567" w:hanging="425"/>
        <w:jc w:val="both"/>
        <w:rPr>
          <w:rFonts w:ascii="Arial" w:hAnsi="Arial" w:cs="Arial"/>
          <w:bCs/>
          <w:sz w:val="24"/>
          <w:szCs w:val="24"/>
        </w:rPr>
      </w:pPr>
    </w:p>
    <w:p w:rsidR="00DC2AEA" w:rsidRDefault="009D15A4" w:rsidP="00BC5943">
      <w:pPr>
        <w:suppressAutoHyphens/>
        <w:spacing w:after="0" w:line="360" w:lineRule="auto"/>
        <w:ind w:left="426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BC5943">
        <w:rPr>
          <w:rFonts w:ascii="Arial" w:hAnsi="Arial" w:cs="Arial"/>
          <w:bCs/>
          <w:sz w:val="24"/>
          <w:szCs w:val="24"/>
        </w:rPr>
        <w:t>5</w:t>
      </w:r>
      <w:r w:rsidR="00DC2AEA" w:rsidRPr="000C7A08">
        <w:rPr>
          <w:rFonts w:ascii="Arial" w:hAnsi="Arial" w:cs="Arial"/>
          <w:bCs/>
          <w:sz w:val="24"/>
          <w:szCs w:val="24"/>
        </w:rPr>
        <w:t>. W przypadku nieprzeznaczenia przez Świadczeniodawcę środków, dedykowanych na świadczenia opieki zdrowotn</w:t>
      </w:r>
      <w:r w:rsidR="00833293">
        <w:rPr>
          <w:rFonts w:ascii="Arial" w:hAnsi="Arial" w:cs="Arial"/>
          <w:bCs/>
          <w:sz w:val="24"/>
          <w:szCs w:val="24"/>
        </w:rPr>
        <w:t>ej udzielane przez pielęgniarki</w:t>
      </w:r>
      <w:r w:rsidR="00833293">
        <w:rPr>
          <w:rFonts w:ascii="Arial" w:hAnsi="Arial" w:cs="Arial"/>
          <w:bCs/>
          <w:sz w:val="24"/>
          <w:szCs w:val="24"/>
        </w:rPr>
        <w:br/>
      </w:r>
      <w:r w:rsidR="00DC2AEA" w:rsidRPr="000C7A08">
        <w:rPr>
          <w:rFonts w:ascii="Arial" w:hAnsi="Arial" w:cs="Arial"/>
          <w:bCs/>
          <w:sz w:val="24"/>
          <w:szCs w:val="24"/>
        </w:rPr>
        <w:t>i położne w sposób, o którym mowa w przepisach wydanych na podstawie art. 137 ust. 2 ustawy o świadczeniach, tj. na wzrost wynagrodzeń pielęgniarek</w:t>
      </w:r>
      <w:r w:rsidR="008E533D">
        <w:rPr>
          <w:rFonts w:ascii="Arial" w:hAnsi="Arial" w:cs="Arial"/>
          <w:bCs/>
          <w:sz w:val="24"/>
          <w:szCs w:val="24"/>
        </w:rPr>
        <w:t xml:space="preserve"> </w:t>
      </w:r>
      <w:r w:rsidR="00BC5943">
        <w:rPr>
          <w:rFonts w:ascii="Arial" w:hAnsi="Arial" w:cs="Arial"/>
          <w:bCs/>
          <w:sz w:val="24"/>
          <w:szCs w:val="24"/>
        </w:rPr>
        <w:br/>
      </w:r>
      <w:r w:rsidR="008E533D">
        <w:rPr>
          <w:rFonts w:ascii="Arial" w:hAnsi="Arial" w:cs="Arial"/>
          <w:bCs/>
          <w:sz w:val="24"/>
          <w:szCs w:val="24"/>
        </w:rPr>
        <w:t>i położnych</w:t>
      </w:r>
      <w:r w:rsidR="00BC5943">
        <w:rPr>
          <w:rFonts w:ascii="Arial" w:hAnsi="Arial" w:cs="Arial"/>
          <w:bCs/>
          <w:sz w:val="24"/>
          <w:szCs w:val="24"/>
        </w:rPr>
        <w:t>,</w:t>
      </w:r>
      <w:r w:rsidR="00DC2AEA" w:rsidRPr="000C7A08">
        <w:rPr>
          <w:rFonts w:ascii="Arial" w:hAnsi="Arial" w:cs="Arial"/>
          <w:bCs/>
          <w:sz w:val="24"/>
          <w:szCs w:val="24"/>
        </w:rPr>
        <w:t xml:space="preserve"> Fundusz może nałożyć na Świadczeniodawcę karę umowną </w:t>
      </w:r>
      <w:r w:rsidR="00BC5943">
        <w:rPr>
          <w:rFonts w:ascii="Arial" w:hAnsi="Arial" w:cs="Arial"/>
          <w:bCs/>
          <w:sz w:val="24"/>
          <w:szCs w:val="24"/>
        </w:rPr>
        <w:br/>
      </w:r>
      <w:r w:rsidR="00DC2AEA" w:rsidRPr="000C7A08">
        <w:rPr>
          <w:rFonts w:ascii="Arial" w:hAnsi="Arial" w:cs="Arial"/>
          <w:bCs/>
          <w:sz w:val="24"/>
          <w:szCs w:val="24"/>
        </w:rPr>
        <w:t>w wysokości do 5% tych środków.”.</w:t>
      </w:r>
    </w:p>
    <w:p w:rsidR="00BC5943" w:rsidRPr="000C7A08" w:rsidRDefault="00BC5943" w:rsidP="00224C90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072C20" w:rsidRDefault="001846F6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</w:t>
      </w:r>
      <w:r w:rsidR="00D2229F" w:rsidRPr="000C7A0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BC5943" w:rsidRPr="000C7A08" w:rsidRDefault="00BC5943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072C20" w:rsidRPr="000C7A08" w:rsidRDefault="00BC5943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§ </w:t>
      </w:r>
      <w:r w:rsidR="001846F6" w:rsidRPr="000C7A0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4</w:t>
      </w:r>
      <w:r w:rsidR="00D2229F" w:rsidRPr="000C7A0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D2229F"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</w:t>
      </w:r>
      <w:r w:rsidR="008E533D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jednobrzmiących egzemplarzach,</w:t>
      </w:r>
      <w:r w:rsidR="008E533D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="00072C20"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po jednym dla każdej ze stron.</w:t>
      </w:r>
    </w:p>
    <w:p w:rsidR="00072C20" w:rsidRPr="000C7A08" w:rsidRDefault="00072C20" w:rsidP="00224C90">
      <w:pPr>
        <w:spacing w:after="0" w:line="360" w:lineRule="auto"/>
        <w:rPr>
          <w:sz w:val="24"/>
          <w:szCs w:val="24"/>
        </w:rPr>
      </w:pPr>
    </w:p>
    <w:p w:rsidR="00F2483C" w:rsidRPr="000C7A08" w:rsidRDefault="00F2483C" w:rsidP="00224C90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lastRenderedPageBreak/>
        <w:t>PODPISY STRON</w:t>
      </w:r>
    </w:p>
    <w:p w:rsidR="00CF13B3" w:rsidRPr="000C7A08" w:rsidRDefault="00CF13B3" w:rsidP="00224C90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Pr="000C7A08" w:rsidRDefault="00CF13B3" w:rsidP="00224C90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0C7A08" w:rsidRDefault="00F2483C" w:rsidP="00224C90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0C7A08" w:rsidRDefault="00F2483C" w:rsidP="00224C90">
      <w:pPr>
        <w:spacing w:after="0" w:line="360" w:lineRule="auto"/>
        <w:rPr>
          <w:sz w:val="24"/>
          <w:szCs w:val="24"/>
        </w:rPr>
      </w:pPr>
    </w:p>
    <w:sectPr w:rsidR="00F2483C" w:rsidRPr="000C7A08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5FF" w:rsidRDefault="001665FF" w:rsidP="003831F8">
      <w:pPr>
        <w:spacing w:after="0" w:line="240" w:lineRule="auto"/>
      </w:pPr>
      <w:r>
        <w:separator/>
      </w:r>
    </w:p>
  </w:endnote>
  <w:endnote w:type="continuationSeparator" w:id="0">
    <w:p w:rsidR="001665FF" w:rsidRDefault="001665FF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5FF" w:rsidRDefault="001665FF" w:rsidP="003831F8">
      <w:pPr>
        <w:spacing w:after="0" w:line="240" w:lineRule="auto"/>
      </w:pPr>
      <w:r>
        <w:separator/>
      </w:r>
    </w:p>
  </w:footnote>
  <w:footnote w:type="continuationSeparator" w:id="0">
    <w:p w:rsidR="001665FF" w:rsidRDefault="001665FF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191" w:rsidRDefault="00FA4CAE" w:rsidP="000C7A08">
    <w:pPr>
      <w:pStyle w:val="Nagwek"/>
      <w:rPr>
        <w:rFonts w:ascii="Times New Roman" w:hAnsi="Times New Roman" w:cs="Times New Roman"/>
      </w:rPr>
    </w:pPr>
    <w:r w:rsidRPr="000C7A08">
      <w:rPr>
        <w:rFonts w:ascii="Times New Roman" w:hAnsi="Times New Roman" w:cs="Times New Roman"/>
      </w:rPr>
      <w:tab/>
    </w:r>
    <w:r w:rsidRPr="000C7A08">
      <w:rPr>
        <w:rFonts w:ascii="Times New Roman" w:hAnsi="Times New Roman" w:cs="Times New Roman"/>
      </w:rPr>
      <w:tab/>
    </w:r>
  </w:p>
  <w:p w:rsidR="00276B0C" w:rsidRPr="00276B0C" w:rsidRDefault="00575191" w:rsidP="00066CF7">
    <w:pPr>
      <w:pStyle w:val="Nagwek"/>
      <w:rPr>
        <w:rFonts w:ascii="Arial" w:hAnsi="Arial" w:cs="Arial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</w:p>
  <w:p w:rsidR="00276B0C" w:rsidRPr="00276B0C" w:rsidRDefault="00276B0C" w:rsidP="00276B0C">
    <w:pPr>
      <w:pStyle w:val="Nagwek"/>
      <w:rPr>
        <w:rFonts w:ascii="Arial" w:hAnsi="Arial" w:cs="Arial"/>
      </w:rPr>
    </w:pPr>
    <w:r w:rsidRPr="00276B0C">
      <w:rPr>
        <w:rFonts w:ascii="Arial" w:hAnsi="Arial" w:cs="Arial"/>
      </w:rPr>
      <w:t xml:space="preserve"> </w:t>
    </w:r>
    <w:r w:rsidRPr="00276B0C">
      <w:rPr>
        <w:rFonts w:ascii="Arial" w:hAnsi="Arial" w:cs="Arial"/>
      </w:rPr>
      <w:tab/>
    </w:r>
    <w:r w:rsidRPr="00276B0C">
      <w:rPr>
        <w:rFonts w:ascii="Arial" w:hAnsi="Arial" w:cs="Arial"/>
      </w:rPr>
      <w:tab/>
      <w:t>Załącznik nr</w:t>
    </w:r>
    <w:r>
      <w:rPr>
        <w:rFonts w:ascii="Arial" w:hAnsi="Arial" w:cs="Arial"/>
      </w:rPr>
      <w:t xml:space="preserve"> 2</w:t>
    </w:r>
    <w:r w:rsidRPr="00276B0C">
      <w:rPr>
        <w:rFonts w:ascii="Arial" w:hAnsi="Arial" w:cs="Arial"/>
      </w:rPr>
      <w:t xml:space="preserve">   </w:t>
    </w:r>
  </w:p>
  <w:p w:rsidR="00276B0C" w:rsidRPr="00276B0C" w:rsidRDefault="00276B0C" w:rsidP="00276B0C">
    <w:pPr>
      <w:pStyle w:val="Nagwek"/>
      <w:rPr>
        <w:rFonts w:ascii="Arial" w:hAnsi="Arial" w:cs="Arial"/>
      </w:rPr>
    </w:pPr>
  </w:p>
  <w:p w:rsidR="00FA4CAE" w:rsidRDefault="00FA4CAE" w:rsidP="00276B0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7163C1A"/>
    <w:multiLevelType w:val="hybridMultilevel"/>
    <w:tmpl w:val="C2827F1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70FA7"/>
    <w:multiLevelType w:val="hybridMultilevel"/>
    <w:tmpl w:val="48F09E6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C6D06"/>
    <w:multiLevelType w:val="hybridMultilevel"/>
    <w:tmpl w:val="E4926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4AA"/>
    <w:rsid w:val="00022432"/>
    <w:rsid w:val="00066CF7"/>
    <w:rsid w:val="00072C20"/>
    <w:rsid w:val="000A10BF"/>
    <w:rsid w:val="000C451B"/>
    <w:rsid w:val="000C7A08"/>
    <w:rsid w:val="00105A39"/>
    <w:rsid w:val="001110AA"/>
    <w:rsid w:val="001540FB"/>
    <w:rsid w:val="001665FF"/>
    <w:rsid w:val="001762E2"/>
    <w:rsid w:val="001772E0"/>
    <w:rsid w:val="001846F6"/>
    <w:rsid w:val="001B2177"/>
    <w:rsid w:val="001C7743"/>
    <w:rsid w:val="00205B01"/>
    <w:rsid w:val="00224C90"/>
    <w:rsid w:val="00276B0C"/>
    <w:rsid w:val="00315FE6"/>
    <w:rsid w:val="003831F8"/>
    <w:rsid w:val="00393213"/>
    <w:rsid w:val="00404AB4"/>
    <w:rsid w:val="004130BC"/>
    <w:rsid w:val="00442534"/>
    <w:rsid w:val="004729C9"/>
    <w:rsid w:val="004A6E41"/>
    <w:rsid w:val="004C5B02"/>
    <w:rsid w:val="004D4272"/>
    <w:rsid w:val="0050254E"/>
    <w:rsid w:val="005376D7"/>
    <w:rsid w:val="005737D4"/>
    <w:rsid w:val="00575191"/>
    <w:rsid w:val="0068478F"/>
    <w:rsid w:val="006912A4"/>
    <w:rsid w:val="006B0DC5"/>
    <w:rsid w:val="006B1745"/>
    <w:rsid w:val="007A0FBB"/>
    <w:rsid w:val="007E3D8A"/>
    <w:rsid w:val="00833293"/>
    <w:rsid w:val="00845BD0"/>
    <w:rsid w:val="00870763"/>
    <w:rsid w:val="008E533D"/>
    <w:rsid w:val="008E59F4"/>
    <w:rsid w:val="009318AE"/>
    <w:rsid w:val="009349AC"/>
    <w:rsid w:val="009660E7"/>
    <w:rsid w:val="009D15A4"/>
    <w:rsid w:val="009E30E4"/>
    <w:rsid w:val="00A54AC6"/>
    <w:rsid w:val="00A641F1"/>
    <w:rsid w:val="00AD19AA"/>
    <w:rsid w:val="00AD6B10"/>
    <w:rsid w:val="00AE31B2"/>
    <w:rsid w:val="00B21568"/>
    <w:rsid w:val="00B25362"/>
    <w:rsid w:val="00B66B23"/>
    <w:rsid w:val="00B86FF9"/>
    <w:rsid w:val="00BC5943"/>
    <w:rsid w:val="00C37C19"/>
    <w:rsid w:val="00C855B5"/>
    <w:rsid w:val="00CE41E0"/>
    <w:rsid w:val="00CF13B3"/>
    <w:rsid w:val="00D2229F"/>
    <w:rsid w:val="00D304F5"/>
    <w:rsid w:val="00D5540A"/>
    <w:rsid w:val="00DC2AEA"/>
    <w:rsid w:val="00DD6E34"/>
    <w:rsid w:val="00DE546E"/>
    <w:rsid w:val="00DF6893"/>
    <w:rsid w:val="00E362A3"/>
    <w:rsid w:val="00E377CD"/>
    <w:rsid w:val="00E75D9F"/>
    <w:rsid w:val="00F06AAC"/>
    <w:rsid w:val="00F2483C"/>
    <w:rsid w:val="00F70720"/>
    <w:rsid w:val="00F70B74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0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A10B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0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A10B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47A18-CD90-4078-8E93-9612ED00F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2018-08-14T08:19:00Z</cp:lastPrinted>
  <dcterms:created xsi:type="dcterms:W3CDTF">2018-08-14T12:00:00Z</dcterms:created>
  <dcterms:modified xsi:type="dcterms:W3CDTF">2018-08-14T12:00:00Z</dcterms:modified>
</cp:coreProperties>
</file>