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38" w:rsidRDefault="00606738" w:rsidP="00606738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ZARZĄDZENIE Nr </w:t>
      </w:r>
      <w:r w:rsidR="007C1C56">
        <w:rPr>
          <w:rFonts w:ascii="Arial" w:eastAsia="Calibri" w:hAnsi="Arial" w:cs="Arial"/>
          <w:b/>
          <w:bCs/>
          <w:sz w:val="24"/>
          <w:szCs w:val="24"/>
        </w:rPr>
        <w:t>46</w:t>
      </w:r>
      <w:r>
        <w:rPr>
          <w:rFonts w:ascii="Arial" w:eastAsia="Calibri" w:hAnsi="Arial" w:cs="Arial"/>
          <w:b/>
          <w:bCs/>
          <w:sz w:val="24"/>
          <w:szCs w:val="24"/>
        </w:rPr>
        <w:t>/2018/</w:t>
      </w:r>
      <w:proofErr w:type="spellStart"/>
      <w:r>
        <w:rPr>
          <w:rFonts w:ascii="Arial" w:eastAsia="Calibri" w:hAnsi="Arial" w:cs="Arial"/>
          <w:b/>
          <w:bCs/>
          <w:sz w:val="24"/>
          <w:szCs w:val="24"/>
        </w:rPr>
        <w:t>DAiS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</w:rPr>
        <w:br/>
      </w:r>
      <w:r>
        <w:rPr>
          <w:rFonts w:ascii="Arial" w:eastAsia="Calibri" w:hAnsi="Arial" w:cs="Arial"/>
          <w:b/>
          <w:bCs/>
          <w:sz w:val="24"/>
          <w:szCs w:val="24"/>
        </w:rPr>
        <w:t xml:space="preserve">PREZESA </w:t>
      </w:r>
    </w:p>
    <w:p w:rsidR="00606738" w:rsidRDefault="00606738" w:rsidP="00606738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NARODOWEGO FUNDUSZU ZDROWIA</w:t>
      </w:r>
    </w:p>
    <w:p w:rsidR="00606738" w:rsidRDefault="00606738" w:rsidP="00606738">
      <w:pPr>
        <w:spacing w:line="36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606738" w:rsidRDefault="00606738" w:rsidP="00606738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z dnia </w:t>
      </w:r>
      <w:r w:rsidR="007C1C56">
        <w:rPr>
          <w:rFonts w:ascii="Arial" w:eastAsia="Calibri" w:hAnsi="Arial" w:cs="Arial"/>
          <w:bCs/>
          <w:sz w:val="24"/>
          <w:szCs w:val="24"/>
        </w:rPr>
        <w:t>5 czerwca</w:t>
      </w:r>
      <w:r>
        <w:rPr>
          <w:rFonts w:ascii="Arial" w:eastAsia="Calibri" w:hAnsi="Arial" w:cs="Arial"/>
          <w:bCs/>
          <w:sz w:val="24"/>
          <w:szCs w:val="24"/>
        </w:rPr>
        <w:t xml:space="preserve"> 2018 r.</w:t>
      </w:r>
    </w:p>
    <w:p w:rsidR="00606738" w:rsidRDefault="00606738" w:rsidP="00606738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606738" w:rsidRDefault="00606738" w:rsidP="00606738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zmieniające zarządzenie w sprawie programu pilotażowego opieki koordynowanej w podstawowej opiece zdrowotnej „POZ PLUS”</w:t>
      </w:r>
    </w:p>
    <w:p w:rsidR="00606738" w:rsidRDefault="00606738" w:rsidP="00606738">
      <w:pPr>
        <w:spacing w:line="36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606738" w:rsidRDefault="00606738" w:rsidP="00606738">
      <w:pPr>
        <w:spacing w:line="360" w:lineRule="auto"/>
        <w:ind w:firstLine="708"/>
        <w:jc w:val="both"/>
        <w:rPr>
          <w:rStyle w:val="Pogrubienie"/>
          <w:b w:val="0"/>
          <w:bCs w:val="0"/>
        </w:rPr>
      </w:pPr>
      <w:r>
        <w:rPr>
          <w:rFonts w:ascii="Arial" w:eastAsia="Times New Roman" w:hAnsi="Arial" w:cs="Arial"/>
          <w:sz w:val="24"/>
          <w:szCs w:val="24"/>
        </w:rPr>
        <w:t>Na podstawie art. 48e ust. 1 w związku z ust. 8 ustawy z dnia 27 sierpnia 2004 r. o świadczeniach opieki zdrowotnej finansowanych z</w:t>
      </w:r>
      <w:r w:rsidR="00931E0B">
        <w:rPr>
          <w:rFonts w:ascii="Arial" w:eastAsia="Times New Roman" w:hAnsi="Arial" w:cs="Arial"/>
          <w:sz w:val="24"/>
          <w:szCs w:val="24"/>
        </w:rPr>
        <w:t>e środków publicznych (Dz. U. z </w:t>
      </w:r>
      <w:r>
        <w:rPr>
          <w:rFonts w:ascii="Arial" w:eastAsia="Times New Roman" w:hAnsi="Arial" w:cs="Arial"/>
          <w:sz w:val="24"/>
          <w:szCs w:val="24"/>
        </w:rPr>
        <w:t xml:space="preserve">2017 r. poz. 1938, z </w:t>
      </w:r>
      <w:proofErr w:type="spellStart"/>
      <w:r>
        <w:rPr>
          <w:rFonts w:ascii="Arial" w:eastAsia="Times New Roman" w:hAnsi="Arial" w:cs="Arial"/>
          <w:sz w:val="24"/>
          <w:szCs w:val="24"/>
        </w:rPr>
        <w:t>późn</w:t>
      </w:r>
      <w:proofErr w:type="spellEnd"/>
      <w:r>
        <w:rPr>
          <w:rFonts w:ascii="Arial" w:eastAsia="Times New Roman" w:hAnsi="Arial" w:cs="Arial"/>
          <w:sz w:val="24"/>
          <w:szCs w:val="24"/>
        </w:rPr>
        <w:t>. zm.</w:t>
      </w:r>
      <w:r>
        <w:rPr>
          <w:rFonts w:ascii="Arial" w:eastAsia="Times New Roman" w:hAnsi="Arial" w:cs="Arial"/>
          <w:sz w:val="24"/>
          <w:szCs w:val="24"/>
          <w:vertAlign w:val="superscript"/>
        </w:rPr>
        <w:footnoteReference w:id="1"/>
      </w:r>
      <w:r>
        <w:rPr>
          <w:rFonts w:ascii="Arial" w:eastAsia="Times New Roman" w:hAnsi="Arial" w:cs="Arial"/>
          <w:sz w:val="24"/>
          <w:szCs w:val="24"/>
          <w:vertAlign w:val="superscript"/>
        </w:rPr>
        <w:t>)</w:t>
      </w:r>
      <w:r>
        <w:rPr>
          <w:rFonts w:ascii="Arial" w:eastAsia="Times New Roman" w:hAnsi="Arial" w:cs="Arial"/>
          <w:sz w:val="24"/>
          <w:szCs w:val="24"/>
        </w:rPr>
        <w:t>) oraz art. 35 ustawy z dnia 11 lipca 2014 r. o zasadach realizacji programów w zakresie polityki spójności finansowanych w p</w:t>
      </w:r>
      <w:r w:rsidR="00931E0B">
        <w:rPr>
          <w:rFonts w:ascii="Arial" w:eastAsia="Times New Roman" w:hAnsi="Arial" w:cs="Arial"/>
          <w:sz w:val="24"/>
          <w:szCs w:val="24"/>
        </w:rPr>
        <w:t>erspektywie finansowej 2014 - 20</w:t>
      </w:r>
      <w:r>
        <w:rPr>
          <w:rFonts w:ascii="Arial" w:eastAsia="Times New Roman" w:hAnsi="Arial" w:cs="Arial"/>
          <w:sz w:val="24"/>
          <w:szCs w:val="24"/>
        </w:rPr>
        <w:t>20 (Dz. U. z 2017 r.</w:t>
      </w:r>
      <w:r w:rsidR="00931E0B">
        <w:rPr>
          <w:rFonts w:ascii="Arial" w:eastAsia="Times New Roman" w:hAnsi="Arial" w:cs="Arial"/>
          <w:sz w:val="24"/>
          <w:szCs w:val="24"/>
        </w:rPr>
        <w:t xml:space="preserve"> poz. 1460, 1475 i 2433) oraz w </w:t>
      </w:r>
      <w:r>
        <w:rPr>
          <w:rFonts w:ascii="Arial" w:eastAsia="Times New Roman" w:hAnsi="Arial" w:cs="Arial"/>
          <w:sz w:val="24"/>
          <w:szCs w:val="24"/>
        </w:rPr>
        <w:t>związku z umową grantową o dofinansowanie n</w:t>
      </w:r>
      <w:r w:rsidR="00931E0B">
        <w:rPr>
          <w:rFonts w:ascii="Arial" w:eastAsia="Times New Roman" w:hAnsi="Arial" w:cs="Arial"/>
          <w:sz w:val="24"/>
          <w:szCs w:val="24"/>
        </w:rPr>
        <w:t>r POWR.05.02.00-00-0039/17-00 z </w:t>
      </w:r>
      <w:r>
        <w:rPr>
          <w:rFonts w:ascii="Arial" w:eastAsia="Times New Roman" w:hAnsi="Arial" w:cs="Arial"/>
          <w:sz w:val="24"/>
          <w:szCs w:val="24"/>
        </w:rPr>
        <w:t>dnia 28 listopada 2017 r. zawartą przez Narodowy Fundusz Zdrowia ze Skarbem Państwa – Ministrem Zdrowia, zarządza się, co następuje:</w:t>
      </w:r>
    </w:p>
    <w:p w:rsidR="00606738" w:rsidRPr="00606738" w:rsidRDefault="00606738" w:rsidP="00606738">
      <w:pPr>
        <w:pStyle w:val="NormalnyWeb"/>
        <w:spacing w:before="0" w:beforeAutospacing="0" w:after="0" w:afterAutospacing="0" w:line="360" w:lineRule="auto"/>
        <w:rPr>
          <w:rStyle w:val="Pogrubienie"/>
          <w:rFonts w:ascii="Arial" w:eastAsiaTheme="minorHAnsi" w:hAnsi="Arial" w:cs="Arial"/>
          <w:lang w:val="pl-PL"/>
        </w:rPr>
      </w:pP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lang w:val="pl-PL"/>
        </w:rPr>
      </w:pPr>
      <w:r w:rsidRPr="00606738">
        <w:rPr>
          <w:rStyle w:val="Pogrubienie"/>
          <w:rFonts w:ascii="Arial" w:hAnsi="Arial" w:cs="Arial"/>
          <w:lang w:val="pl-PL"/>
        </w:rPr>
        <w:t>§ 1.</w:t>
      </w:r>
      <w:r w:rsidR="00931E0B">
        <w:rPr>
          <w:rFonts w:ascii="Arial" w:hAnsi="Arial" w:cs="Arial"/>
          <w:lang w:val="pl-PL"/>
        </w:rPr>
        <w:t xml:space="preserve"> W zarządzeniu N</w:t>
      </w:r>
      <w:r w:rsidRPr="00606738">
        <w:rPr>
          <w:rFonts w:ascii="Arial" w:hAnsi="Arial" w:cs="Arial"/>
          <w:lang w:val="pl-PL"/>
        </w:rPr>
        <w:t>r 23/2018/</w:t>
      </w:r>
      <w:proofErr w:type="spellStart"/>
      <w:r w:rsidRPr="00606738">
        <w:rPr>
          <w:rFonts w:ascii="Arial" w:hAnsi="Arial" w:cs="Arial"/>
          <w:lang w:val="pl-PL"/>
        </w:rPr>
        <w:t>DAiS</w:t>
      </w:r>
      <w:proofErr w:type="spellEnd"/>
      <w:r w:rsidRPr="00606738">
        <w:rPr>
          <w:rFonts w:ascii="Arial" w:hAnsi="Arial" w:cs="Arial"/>
          <w:lang w:val="pl-PL"/>
        </w:rPr>
        <w:t xml:space="preserve"> Prezes</w:t>
      </w:r>
      <w:r w:rsidR="00931E0B">
        <w:rPr>
          <w:rFonts w:ascii="Arial" w:hAnsi="Arial" w:cs="Arial"/>
          <w:lang w:val="pl-PL"/>
        </w:rPr>
        <w:t>a Narodowego Funduszu Zdrowia z </w:t>
      </w:r>
      <w:r w:rsidRPr="00606738">
        <w:rPr>
          <w:rFonts w:ascii="Arial" w:hAnsi="Arial" w:cs="Arial"/>
          <w:lang w:val="pl-PL"/>
        </w:rPr>
        <w:t>dnia 16 marca 2018 r. w sprawie programu pilotażowego opieki koordynowanej w podstawowej opiece zdrowotnej „POZ PLUS” zmienionym zarządzeniem Nr 24/2018/DAiS Prezesa Narodowego Funduszu Zdrowia z dnia 21 marca 2018 r., wprowadza się następujące zmiany: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1) w § 4 ust. 3 otrzymuje brzmienie: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„3. Konkurs, o którym mowa w ust. 1, ogłasza się w odniesieniu do obszarów i liczby świadczeniobiorców objętych opieką, określonych w załączniku nr 3 do zarządzenia, z zastrzeżeniem § 10 ust. 2.”;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2) § 10 otrzymuje następujące brzmienie: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„§ 10. 1. W przypadku: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left="96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lastRenderedPageBreak/>
        <w:t>1) unieważnienia konkursu;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left="96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2) wyboru mniejszej liczby realizatorów programu pilotażowego niż wskazana w ogłoszeniu;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left="96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3) zmniejszenia liczby realizatorów programu pilotażowego;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left="96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 xml:space="preserve">4) dysponowania przez dyrektora Oddziału </w:t>
      </w:r>
      <w:r w:rsidR="009900AB">
        <w:rPr>
          <w:rFonts w:ascii="Arial" w:hAnsi="Arial" w:cs="Arial"/>
          <w:lang w:val="pl-PL"/>
        </w:rPr>
        <w:t>Funduszu środkami finansowymi z </w:t>
      </w:r>
      <w:r w:rsidRPr="00606738">
        <w:rPr>
          <w:rFonts w:ascii="Arial" w:hAnsi="Arial" w:cs="Arial"/>
          <w:lang w:val="pl-PL"/>
        </w:rPr>
        <w:t>przeznaczeniem na realizację programu pilotażowego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- dyrektor Oddziału Funduszu może ogłosić kolejny konkurs, o którym mowa w § 4.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ab/>
        <w:t>2. W szczególnie uzasadnionych przypadkach, konkurs o którym mowa w ust. 1, za zgodą Prezesa Funduszu wyrażoną na piśmie, może zostać ogłoszony w odniesieniu do innego obszaru lub liczby świadczeniobiorców niż określonych w załączniku nr 3 do zarządzenia.”;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2) załącznik nr 2b do zarządzenia: „Katalog świadczeń w programie zarządzania chorobą” otrzymuje brzmienie określone w załączniku nr 1 do niniejszego zarządzenia;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3) załącznik nr 7 do zarządzenia: „Wzór umowy o realizację pilotażu” otrzymuje brzmienie określone w załączniku nr 2 do niniejszego zarządzenia;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Fonts w:ascii="Arial" w:hAnsi="Arial" w:cs="Arial"/>
          <w:lang w:val="pl-PL"/>
        </w:rPr>
        <w:t>4) załącznik nr 10 do zarządzenia: „Zgoda świadczeniobiorcy na udział w programie zarządzania chorobą” otrzymuje brzmienie określone w załączniku nr 3 do niniejszego zarządzenia.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600"/>
        <w:jc w:val="both"/>
        <w:rPr>
          <w:rFonts w:ascii="Arial" w:hAnsi="Arial" w:cs="Arial"/>
          <w:lang w:val="pl-PL"/>
        </w:rPr>
      </w:pPr>
      <w:r w:rsidRPr="00606738">
        <w:rPr>
          <w:rStyle w:val="Pogrubienie"/>
          <w:rFonts w:ascii="Arial" w:hAnsi="Arial" w:cs="Arial"/>
          <w:lang w:val="pl-PL"/>
        </w:rPr>
        <w:t>§ 2.</w:t>
      </w:r>
      <w:r w:rsidRPr="00606738">
        <w:rPr>
          <w:rFonts w:ascii="Arial" w:hAnsi="Arial" w:cs="Arial"/>
          <w:lang w:val="pl-PL"/>
        </w:rPr>
        <w:t xml:space="preserve"> Zarządzenie wchodzi w życie z dniem następującym po dniu podpisania.</w:t>
      </w: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lang w:val="pl-PL"/>
        </w:rPr>
      </w:pPr>
    </w:p>
    <w:p w:rsidR="00606738" w:rsidRPr="00606738" w:rsidRDefault="00606738" w:rsidP="009900AB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lang w:val="pl-PL"/>
        </w:rPr>
      </w:pPr>
    </w:p>
    <w:p w:rsidR="007C1C56" w:rsidRPr="007C1C56" w:rsidRDefault="007C1C56" w:rsidP="007C1C56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 w:rsidRPr="007C1C56">
        <w:rPr>
          <w:rFonts w:ascii="Arial" w:eastAsia="Calibri" w:hAnsi="Arial" w:cs="Arial"/>
          <w:b/>
          <w:bCs/>
          <w:sz w:val="24"/>
          <w:szCs w:val="24"/>
          <w:lang w:eastAsia="en-US"/>
        </w:rPr>
        <w:t>Z up. Prezesa</w:t>
      </w:r>
    </w:p>
    <w:p w:rsidR="007C1C56" w:rsidRPr="007C1C56" w:rsidRDefault="007C1C56" w:rsidP="007C1C56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 w:rsidRPr="007C1C56">
        <w:rPr>
          <w:rFonts w:ascii="Arial" w:eastAsia="Calibri" w:hAnsi="Arial" w:cs="Arial"/>
          <w:b/>
          <w:bCs/>
          <w:sz w:val="24"/>
          <w:szCs w:val="24"/>
          <w:lang w:eastAsia="en-US"/>
        </w:rPr>
        <w:t>Narodowego Funduszu Zdrowia</w:t>
      </w:r>
    </w:p>
    <w:p w:rsidR="007C1C56" w:rsidRPr="007C1C56" w:rsidRDefault="007C1C56" w:rsidP="007C1C56">
      <w:pPr>
        <w:spacing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ab/>
        <w:t>Z-ca P</w:t>
      </w:r>
      <w:bookmarkStart w:id="0" w:name="_GoBack"/>
      <w:bookmarkEnd w:id="0"/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t>rezesa ds. Finansowych</w:t>
      </w:r>
    </w:p>
    <w:p w:rsidR="008A71EA" w:rsidRPr="007C1C56" w:rsidRDefault="007C1C56" w:rsidP="007C1C56">
      <w:pPr>
        <w:spacing w:line="360" w:lineRule="auto"/>
        <w:jc w:val="center"/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 w:rsidRPr="007C1C56">
        <w:rPr>
          <w:rFonts w:ascii="Arial" w:eastAsia="Calibri" w:hAnsi="Arial" w:cs="Arial"/>
          <w:bCs/>
          <w:sz w:val="24"/>
          <w:szCs w:val="24"/>
          <w:lang w:eastAsia="en-US"/>
        </w:rPr>
        <w:t>Maciej Miłkowski</w:t>
      </w:r>
    </w:p>
    <w:sectPr w:rsidR="008A71EA" w:rsidRPr="007C1C5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FD" w:rsidRDefault="00480EFD" w:rsidP="00606738">
      <w:r>
        <w:separator/>
      </w:r>
    </w:p>
  </w:endnote>
  <w:endnote w:type="continuationSeparator" w:id="0">
    <w:p w:rsidR="00480EFD" w:rsidRDefault="00480EFD" w:rsidP="0060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FD" w:rsidRDefault="00480EFD" w:rsidP="00606738">
      <w:r>
        <w:separator/>
      </w:r>
    </w:p>
  </w:footnote>
  <w:footnote w:type="continuationSeparator" w:id="0">
    <w:p w:rsidR="00480EFD" w:rsidRDefault="00480EFD" w:rsidP="00606738">
      <w:r>
        <w:continuationSeparator/>
      </w:r>
    </w:p>
  </w:footnote>
  <w:footnote w:id="1">
    <w:p w:rsidR="00606738" w:rsidRPr="00606738" w:rsidRDefault="00606738" w:rsidP="00606738">
      <w:pPr>
        <w:pStyle w:val="Stopka1"/>
        <w:shd w:val="clear" w:color="auto" w:fill="auto"/>
        <w:rPr>
          <w:sz w:val="18"/>
          <w:szCs w:val="18"/>
          <w:lang w:val="pl-PL"/>
        </w:rPr>
      </w:pPr>
      <w:r>
        <w:rPr>
          <w:rStyle w:val="Odwoanieprzypisudolnego"/>
          <w:sz w:val="18"/>
          <w:szCs w:val="18"/>
        </w:rPr>
        <w:footnoteRef/>
      </w:r>
      <w:r w:rsidRPr="00606738">
        <w:rPr>
          <w:sz w:val="18"/>
          <w:szCs w:val="18"/>
          <w:vertAlign w:val="superscript"/>
          <w:lang w:val="pl-PL"/>
        </w:rPr>
        <w:t>)</w:t>
      </w:r>
      <w:r w:rsidRPr="00606738">
        <w:rPr>
          <w:sz w:val="18"/>
          <w:szCs w:val="18"/>
          <w:lang w:val="pl-PL"/>
        </w:rPr>
        <w:t xml:space="preserve"> </w:t>
      </w:r>
      <w:r w:rsidRPr="00606738">
        <w:rPr>
          <w:color w:val="000000"/>
          <w:sz w:val="18"/>
          <w:szCs w:val="18"/>
          <w:lang w:val="pl-PL" w:eastAsia="pl-PL" w:bidi="pl-PL"/>
        </w:rPr>
        <w:t>Zmiany teksu jednolitego zostały ogłoszone w Dz. U. z 2017 r. poz. 2110, 2217, 2361 i 2434 oraz z 2018 r. poz</w:t>
      </w:r>
      <w:r w:rsidR="00B4088F">
        <w:rPr>
          <w:color w:val="000000"/>
          <w:sz w:val="18"/>
          <w:szCs w:val="18"/>
          <w:lang w:val="pl-PL" w:eastAsia="pl-PL" w:bidi="pl-PL"/>
        </w:rPr>
        <w:t xml:space="preserve">. 107,138, 650, 697, 730, 771, </w:t>
      </w:r>
      <w:r w:rsidRPr="00606738">
        <w:rPr>
          <w:color w:val="000000"/>
          <w:sz w:val="18"/>
          <w:szCs w:val="18"/>
          <w:lang w:val="pl-PL" w:eastAsia="pl-PL" w:bidi="pl-PL"/>
        </w:rPr>
        <w:t>858</w:t>
      </w:r>
      <w:r w:rsidR="00B4088F">
        <w:rPr>
          <w:color w:val="000000"/>
          <w:sz w:val="18"/>
          <w:szCs w:val="18"/>
          <w:lang w:val="pl-PL" w:eastAsia="pl-PL" w:bidi="pl-PL"/>
        </w:rPr>
        <w:t>, 912 i 932</w:t>
      </w:r>
      <w:r w:rsidRPr="00606738">
        <w:rPr>
          <w:color w:val="000000"/>
          <w:sz w:val="18"/>
          <w:szCs w:val="18"/>
          <w:lang w:val="pl-PL" w:eastAsia="pl-PL" w:bidi="pl-PL"/>
        </w:rPr>
        <w:t>.</w:t>
      </w:r>
    </w:p>
    <w:p w:rsidR="00606738" w:rsidRDefault="00606738" w:rsidP="00606738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D5B9F"/>
    <w:multiLevelType w:val="hybridMultilevel"/>
    <w:tmpl w:val="F9CCD080"/>
    <w:lvl w:ilvl="0" w:tplc="E752CD4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54"/>
    <w:rsid w:val="00480EFD"/>
    <w:rsid w:val="00606738"/>
    <w:rsid w:val="00706BB5"/>
    <w:rsid w:val="0074102A"/>
    <w:rsid w:val="007C1C56"/>
    <w:rsid w:val="007D13F8"/>
    <w:rsid w:val="008A71EA"/>
    <w:rsid w:val="008C5754"/>
    <w:rsid w:val="00931E0B"/>
    <w:rsid w:val="00957F8F"/>
    <w:rsid w:val="009900AB"/>
    <w:rsid w:val="00AB71E7"/>
    <w:rsid w:val="00B4088F"/>
    <w:rsid w:val="00B61649"/>
    <w:rsid w:val="00E079A4"/>
    <w:rsid w:val="00FF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738"/>
    <w:pPr>
      <w:spacing w:after="0" w:line="240" w:lineRule="auto"/>
    </w:pPr>
    <w:rPr>
      <w:rFonts w:ascii="Calibri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C57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8C575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C575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738"/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738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Stopka">
    <w:name w:val="Stopka_"/>
    <w:basedOn w:val="Domylnaczcionkaakapitu"/>
    <w:link w:val="Stopka1"/>
    <w:semiHidden/>
    <w:locked/>
    <w:rsid w:val="0060673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semiHidden/>
    <w:rsid w:val="00606738"/>
    <w:pPr>
      <w:widowControl w:val="0"/>
      <w:shd w:val="clear" w:color="auto" w:fill="FFFFFF"/>
      <w:spacing w:line="230" w:lineRule="exact"/>
      <w:jc w:val="both"/>
    </w:pPr>
    <w:rPr>
      <w:rFonts w:ascii="Arial" w:eastAsia="Arial" w:hAnsi="Arial" w:cs="Arial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67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738"/>
    <w:pPr>
      <w:spacing w:after="0" w:line="240" w:lineRule="auto"/>
    </w:pPr>
    <w:rPr>
      <w:rFonts w:ascii="Calibri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C57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ogrubienie">
    <w:name w:val="Strong"/>
    <w:basedOn w:val="Domylnaczcionkaakapitu"/>
    <w:uiPriority w:val="22"/>
    <w:qFormat/>
    <w:rsid w:val="008C575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C575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738"/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738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Stopka">
    <w:name w:val="Stopka_"/>
    <w:basedOn w:val="Domylnaczcionkaakapitu"/>
    <w:link w:val="Stopka1"/>
    <w:semiHidden/>
    <w:locked/>
    <w:rsid w:val="0060673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semiHidden/>
    <w:rsid w:val="00606738"/>
    <w:pPr>
      <w:widowControl w:val="0"/>
      <w:shd w:val="clear" w:color="auto" w:fill="FFFFFF"/>
      <w:spacing w:line="230" w:lineRule="exact"/>
      <w:jc w:val="both"/>
    </w:pPr>
    <w:rPr>
      <w:rFonts w:ascii="Arial" w:eastAsia="Arial" w:hAnsi="Arial" w:cs="Arial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67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9D589-877A-4E21-943A-7FC52866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Szymczak Agata</dc:creator>
  <cp:lastModifiedBy>Hołubicki Rafał</cp:lastModifiedBy>
  <cp:revision>2</cp:revision>
  <cp:lastPrinted>2018-06-04T13:26:00Z</cp:lastPrinted>
  <dcterms:created xsi:type="dcterms:W3CDTF">2018-06-05T11:03:00Z</dcterms:created>
  <dcterms:modified xsi:type="dcterms:W3CDTF">2018-06-05T11:03:00Z</dcterms:modified>
</cp:coreProperties>
</file>