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Pr="007266EE" w:rsidRDefault="002873F6" w:rsidP="009D5E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7266EE">
        <w:rPr>
          <w:rFonts w:ascii="Arial" w:hAnsi="Arial" w:cs="Arial"/>
          <w:b/>
          <w:sz w:val="24"/>
          <w:szCs w:val="24"/>
        </w:rPr>
        <w:t>Uzasadnienie</w:t>
      </w:r>
    </w:p>
    <w:p w:rsidR="002873F6" w:rsidRDefault="00C80A3F" w:rsidP="009D5E21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21A00">
        <w:rPr>
          <w:rFonts w:ascii="Arial" w:hAnsi="Arial" w:cs="Arial"/>
          <w:sz w:val="24"/>
          <w:szCs w:val="24"/>
        </w:rPr>
        <w:t>Zarządzenie</w:t>
      </w:r>
      <w:r w:rsidR="002873F6" w:rsidRPr="002873F6">
        <w:rPr>
          <w:rFonts w:ascii="Arial" w:hAnsi="Arial" w:cs="Arial"/>
          <w:sz w:val="24"/>
          <w:szCs w:val="24"/>
        </w:rPr>
        <w:t xml:space="preserve"> stanowi wykonanie upoważnienia </w:t>
      </w:r>
      <w:r w:rsidR="00C82752" w:rsidRPr="00C82752">
        <w:rPr>
          <w:rFonts w:ascii="Arial" w:hAnsi="Arial" w:cs="Arial"/>
          <w:sz w:val="24"/>
          <w:szCs w:val="24"/>
        </w:rPr>
        <w:t xml:space="preserve">określonego w art. 146 ust. 1  ustawy z dnia 27 sierpnia 2004 r. o świadczeniach opieki zdrowotnej finansowanych ze środków publicznych (Dz. U. 2017 poz. 1938, z </w:t>
      </w:r>
      <w:proofErr w:type="spellStart"/>
      <w:r w:rsidR="00C82752" w:rsidRPr="00C82752">
        <w:rPr>
          <w:rFonts w:ascii="Arial" w:hAnsi="Arial" w:cs="Arial"/>
          <w:sz w:val="24"/>
          <w:szCs w:val="24"/>
        </w:rPr>
        <w:t>późn</w:t>
      </w:r>
      <w:proofErr w:type="spellEnd"/>
      <w:r w:rsidR="00C82752" w:rsidRPr="00C82752">
        <w:rPr>
          <w:rFonts w:ascii="Arial" w:hAnsi="Arial" w:cs="Arial"/>
          <w:sz w:val="24"/>
          <w:szCs w:val="24"/>
        </w:rPr>
        <w:t xml:space="preserve">. zm.), </w:t>
      </w:r>
      <w:r w:rsidR="00B619E5">
        <w:rPr>
          <w:rFonts w:ascii="Arial" w:hAnsi="Arial" w:cs="Arial"/>
          <w:sz w:val="24"/>
          <w:szCs w:val="24"/>
        </w:rPr>
        <w:t>zwanej dalej „ustawą o </w:t>
      </w:r>
      <w:r w:rsidR="009D5E21" w:rsidRPr="009D5E21">
        <w:rPr>
          <w:rFonts w:ascii="Arial" w:hAnsi="Arial" w:cs="Arial"/>
          <w:sz w:val="24"/>
          <w:szCs w:val="24"/>
        </w:rPr>
        <w:t xml:space="preserve">świadczeniach”. Na mocy ww. przepisu </w:t>
      </w:r>
      <w:r w:rsidR="00C82752" w:rsidRPr="00C82752">
        <w:rPr>
          <w:rFonts w:ascii="Arial" w:hAnsi="Arial" w:cs="Arial"/>
          <w:sz w:val="24"/>
          <w:szCs w:val="24"/>
        </w:rPr>
        <w:t>Prezes Narodowego Funduszu Zdrowia został up</w:t>
      </w:r>
      <w:r w:rsidR="009D5E21" w:rsidRPr="009D5E21">
        <w:rPr>
          <w:rFonts w:ascii="Arial" w:hAnsi="Arial" w:cs="Arial"/>
          <w:sz w:val="24"/>
          <w:szCs w:val="24"/>
        </w:rPr>
        <w:t xml:space="preserve">oważniony do </w:t>
      </w:r>
      <w:r w:rsidR="002873F6">
        <w:rPr>
          <w:rFonts w:ascii="Arial" w:hAnsi="Arial" w:cs="Arial"/>
          <w:color w:val="000000"/>
          <w:sz w:val="24"/>
          <w:szCs w:val="24"/>
        </w:rPr>
        <w:t xml:space="preserve">określenia: </w:t>
      </w:r>
    </w:p>
    <w:p w:rsidR="002873F6" w:rsidRDefault="00880A85" w:rsidP="009D5E2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przedmiotu postę</w:t>
      </w:r>
      <w:r w:rsidR="002873F6">
        <w:rPr>
          <w:rFonts w:ascii="Arial" w:hAnsi="Arial" w:cs="Arial"/>
          <w:sz w:val="24"/>
          <w:szCs w:val="24"/>
        </w:rPr>
        <w:t>powania w sprawie zawarcia umowy o udzielanie świadczeń opieki zdrowotnej;</w:t>
      </w:r>
    </w:p>
    <w:p w:rsidR="002873F6" w:rsidRDefault="002873F6" w:rsidP="009D5E2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040114">
        <w:rPr>
          <w:rFonts w:ascii="Arial" w:hAnsi="Arial" w:cs="Arial"/>
          <w:sz w:val="24"/>
          <w:szCs w:val="24"/>
        </w:rPr>
        <w:t>zczegółowych</w:t>
      </w:r>
      <w:r>
        <w:rPr>
          <w:rFonts w:ascii="Arial" w:hAnsi="Arial" w:cs="Arial"/>
          <w:sz w:val="24"/>
          <w:szCs w:val="24"/>
        </w:rPr>
        <w:t xml:space="preserve"> </w:t>
      </w:r>
      <w:r w:rsidR="00040114">
        <w:rPr>
          <w:rFonts w:ascii="Arial" w:hAnsi="Arial" w:cs="Arial"/>
          <w:sz w:val="24"/>
          <w:szCs w:val="24"/>
        </w:rPr>
        <w:t>warunków</w:t>
      </w:r>
      <w:r>
        <w:rPr>
          <w:rFonts w:ascii="Arial" w:hAnsi="Arial" w:cs="Arial"/>
          <w:sz w:val="24"/>
          <w:szCs w:val="24"/>
        </w:rPr>
        <w:t xml:space="preserve"> umów o udzielanie świadczeń opieki zdrowotnej </w:t>
      </w:r>
      <w:r w:rsidR="00040114">
        <w:rPr>
          <w:rFonts w:ascii="Arial" w:hAnsi="Arial" w:cs="Arial"/>
          <w:sz w:val="24"/>
          <w:szCs w:val="24"/>
        </w:rPr>
        <w:t>obejmujących</w:t>
      </w:r>
      <w:r>
        <w:rPr>
          <w:rFonts w:ascii="Arial" w:hAnsi="Arial" w:cs="Arial"/>
          <w:sz w:val="24"/>
          <w:szCs w:val="24"/>
        </w:rPr>
        <w:t xml:space="preserve"> w szczególności obszar terytorialny, dla którego jest przeprowadzone postepowanie w sprawie zawarcia umów </w:t>
      </w:r>
      <w:r w:rsidR="00A2085C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ze świadczeniodawcami, z uwzględnieniem taryfy świadczeń w przypadku </w:t>
      </w:r>
      <w:r w:rsidR="00A2085C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jej ustalenia w danym zakresie.</w:t>
      </w:r>
    </w:p>
    <w:p w:rsidR="004C18B2" w:rsidRPr="004C18B2" w:rsidRDefault="00C80A3F" w:rsidP="004C18B2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873F6">
        <w:rPr>
          <w:rFonts w:ascii="Arial" w:hAnsi="Arial" w:cs="Arial"/>
          <w:sz w:val="24"/>
          <w:szCs w:val="24"/>
        </w:rPr>
        <w:t>W obecnym stanie prawnym, przedmiotem umow</w:t>
      </w:r>
      <w:r w:rsidR="00A9221B">
        <w:rPr>
          <w:rFonts w:ascii="Arial" w:hAnsi="Arial" w:cs="Arial"/>
          <w:sz w:val="24"/>
          <w:szCs w:val="24"/>
        </w:rPr>
        <w:t xml:space="preserve">y o realizację świadczeń opieki </w:t>
      </w:r>
      <w:r w:rsidR="002873F6">
        <w:rPr>
          <w:rFonts w:ascii="Arial" w:hAnsi="Arial" w:cs="Arial"/>
          <w:sz w:val="24"/>
          <w:szCs w:val="24"/>
        </w:rPr>
        <w:t>zdrowotnej w rodzaju</w:t>
      </w:r>
      <w:r w:rsidR="00815E0C">
        <w:rPr>
          <w:rFonts w:ascii="Arial" w:hAnsi="Arial" w:cs="Arial"/>
          <w:sz w:val="24"/>
          <w:szCs w:val="24"/>
        </w:rPr>
        <w:t xml:space="preserve">: </w:t>
      </w:r>
      <w:r w:rsidR="00815E0C" w:rsidRPr="00815E0C">
        <w:rPr>
          <w:rFonts w:ascii="Arial" w:hAnsi="Arial" w:cs="Arial"/>
          <w:sz w:val="24"/>
          <w:szCs w:val="24"/>
        </w:rPr>
        <w:t>opieka psychiatryczna i leczenie uzależnień</w:t>
      </w:r>
      <w:r w:rsidR="002E1EA4">
        <w:rPr>
          <w:rFonts w:ascii="Arial" w:hAnsi="Arial" w:cs="Arial"/>
          <w:sz w:val="24"/>
          <w:szCs w:val="24"/>
        </w:rPr>
        <w:t xml:space="preserve"> są świadczenia gwarantowane </w:t>
      </w:r>
      <w:r w:rsidR="009D5E21" w:rsidRPr="009D5E21">
        <w:rPr>
          <w:rFonts w:ascii="Arial" w:hAnsi="Arial" w:cs="Arial"/>
          <w:sz w:val="24"/>
          <w:szCs w:val="24"/>
        </w:rPr>
        <w:t xml:space="preserve">określone </w:t>
      </w:r>
      <w:r w:rsidR="002E1EA4">
        <w:rPr>
          <w:rFonts w:ascii="Arial" w:hAnsi="Arial" w:cs="Arial"/>
          <w:sz w:val="24"/>
          <w:szCs w:val="24"/>
        </w:rPr>
        <w:t xml:space="preserve">w 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rozporządzeniu</w:t>
      </w:r>
      <w:r w:rsidR="002E1EA4" w:rsidRPr="002E1EA4">
        <w:rPr>
          <w:rFonts w:ascii="Arial" w:eastAsia="Times New Roman" w:hAnsi="Arial" w:cs="Arial"/>
          <w:sz w:val="24"/>
          <w:szCs w:val="24"/>
          <w:lang w:eastAsia="pl-PL"/>
        </w:rPr>
        <w:t xml:space="preserve"> Ministra Zdrowia w sprawie świadczeń</w:t>
      </w:r>
      <w:r w:rsidR="00815E0C">
        <w:rPr>
          <w:rFonts w:ascii="Arial" w:eastAsia="Times New Roman" w:hAnsi="Arial" w:cs="Arial"/>
          <w:sz w:val="24"/>
          <w:szCs w:val="24"/>
          <w:lang w:eastAsia="pl-PL"/>
        </w:rPr>
        <w:t xml:space="preserve"> gwarantowanych z zakresu opieka psychiatryczna i leczenie </w:t>
      </w:r>
      <w:r w:rsidR="009D5E21" w:rsidRPr="009D5E21">
        <w:rPr>
          <w:rFonts w:ascii="Arial" w:eastAsia="Times New Roman" w:hAnsi="Arial" w:cs="Arial"/>
          <w:sz w:val="24"/>
          <w:szCs w:val="24"/>
          <w:lang w:eastAsia="pl-PL"/>
        </w:rPr>
        <w:t xml:space="preserve">uzależnień, wydanym na podstawie art. 31d ustawy o świadczeniach. </w:t>
      </w:r>
      <w:r w:rsidR="004713A2" w:rsidRPr="004713A2">
        <w:rPr>
          <w:rFonts w:ascii="Arial" w:eastAsia="Times New Roman" w:hAnsi="Arial" w:cs="Arial"/>
          <w:sz w:val="24"/>
          <w:szCs w:val="24"/>
          <w:lang w:eastAsia="pl-PL"/>
        </w:rPr>
        <w:t>Duża liczba zmian wp</w:t>
      </w:r>
      <w:r w:rsidR="004713A2">
        <w:rPr>
          <w:rFonts w:ascii="Arial" w:eastAsia="Times New Roman" w:hAnsi="Arial" w:cs="Arial"/>
          <w:sz w:val="24"/>
          <w:szCs w:val="24"/>
          <w:lang w:eastAsia="pl-PL"/>
        </w:rPr>
        <w:t xml:space="preserve">rowadzonych do zarządzenia Nr 56/2016/DSOZ Prezesa NFZ z dnia </w:t>
      </w:r>
      <w:r w:rsidR="004713A2" w:rsidRPr="004713A2">
        <w:rPr>
          <w:rFonts w:ascii="Arial" w:eastAsia="Times New Roman" w:hAnsi="Arial" w:cs="Arial"/>
          <w:sz w:val="24"/>
          <w:szCs w:val="24"/>
          <w:lang w:eastAsia="pl-PL"/>
        </w:rPr>
        <w:t>28 czerwca 2016 r.</w:t>
      </w:r>
      <w:r w:rsidR="004713A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D5E21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713A2" w:rsidRPr="004713A2">
        <w:rPr>
          <w:rFonts w:ascii="Arial" w:eastAsia="Times New Roman" w:hAnsi="Arial" w:cs="Arial"/>
          <w:sz w:val="24"/>
          <w:szCs w:val="24"/>
          <w:lang w:eastAsia="pl-PL"/>
        </w:rPr>
        <w:t>w sprawie określenia warunków zawierania i realizacji umów rodzaju opieka psychiatryczna i leczenie uzależnień spowodowała konieczność opracowania nowego zarządzenia.</w:t>
      </w:r>
    </w:p>
    <w:p w:rsidR="004C18B2" w:rsidRPr="000031F4" w:rsidRDefault="00C80A3F" w:rsidP="004C18B2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713A2" w:rsidRPr="009D5E21">
        <w:rPr>
          <w:rFonts w:ascii="Arial" w:eastAsia="Times New Roman" w:hAnsi="Arial" w:cs="Arial"/>
          <w:sz w:val="24"/>
          <w:szCs w:val="24"/>
          <w:lang w:eastAsia="pl-PL"/>
        </w:rPr>
        <w:t xml:space="preserve">W porównaniu do </w:t>
      </w:r>
      <w:r w:rsidR="009D5E21" w:rsidRPr="009D5E21">
        <w:rPr>
          <w:rFonts w:ascii="Arial" w:eastAsia="Times New Roman" w:hAnsi="Arial" w:cs="Arial"/>
          <w:sz w:val="24"/>
          <w:szCs w:val="24"/>
          <w:lang w:eastAsia="pl-PL"/>
        </w:rPr>
        <w:t>zarządzenia</w:t>
      </w:r>
      <w:r w:rsidR="00B619E5">
        <w:rPr>
          <w:rFonts w:ascii="Arial" w:eastAsia="Times New Roman" w:hAnsi="Arial" w:cs="Arial"/>
          <w:sz w:val="24"/>
          <w:szCs w:val="24"/>
          <w:lang w:eastAsia="pl-PL"/>
        </w:rPr>
        <w:t xml:space="preserve"> Nr 56/2016/DSOZ Prezesa NFZ z dnia </w:t>
      </w:r>
      <w:r w:rsidR="00E6189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619E5" w:rsidRPr="004713A2">
        <w:rPr>
          <w:rFonts w:ascii="Arial" w:eastAsia="Times New Roman" w:hAnsi="Arial" w:cs="Arial"/>
          <w:sz w:val="24"/>
          <w:szCs w:val="24"/>
          <w:lang w:eastAsia="pl-PL"/>
        </w:rPr>
        <w:t>28 czerwca 2016 r.</w:t>
      </w:r>
      <w:r w:rsidR="009D5E21" w:rsidRPr="009D5E21">
        <w:rPr>
          <w:rFonts w:ascii="Arial" w:eastAsia="Times New Roman" w:hAnsi="Arial" w:cs="Arial"/>
          <w:sz w:val="24"/>
          <w:szCs w:val="24"/>
          <w:lang w:eastAsia="pl-PL"/>
        </w:rPr>
        <w:t>, które poprzedzone było nini</w:t>
      </w:r>
      <w:r w:rsidR="004C18B2">
        <w:rPr>
          <w:rFonts w:ascii="Arial" w:eastAsia="Times New Roman" w:hAnsi="Arial" w:cs="Arial"/>
          <w:sz w:val="24"/>
          <w:szCs w:val="24"/>
          <w:lang w:eastAsia="pl-PL"/>
        </w:rPr>
        <w:t>ejszym zarządzeniem</w:t>
      </w:r>
      <w:r w:rsidR="009D5E21" w:rsidRPr="009D5E2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C18B2">
        <w:rPr>
          <w:rFonts w:ascii="Arial" w:eastAsia="Times New Roman" w:hAnsi="Arial" w:cs="Arial"/>
          <w:sz w:val="24"/>
          <w:szCs w:val="24"/>
          <w:lang w:eastAsia="pl-PL"/>
        </w:rPr>
        <w:t>w części normatywnej w</w:t>
      </w:r>
      <w:r w:rsidR="004C18B2" w:rsidRPr="00935E3F">
        <w:rPr>
          <w:rFonts w:ascii="Arial" w:eastAsia="Times New Roman" w:hAnsi="Arial" w:cs="Arial"/>
          <w:sz w:val="24"/>
          <w:szCs w:val="24"/>
          <w:lang w:eastAsia="pl-PL"/>
        </w:rPr>
        <w:t>prowadzono</w:t>
      </w:r>
      <w:r w:rsidR="004C18B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C18B2" w:rsidRPr="00935E3F">
        <w:rPr>
          <w:rFonts w:ascii="Arial" w:eastAsia="Times New Roman" w:hAnsi="Arial" w:cs="Arial"/>
          <w:sz w:val="24"/>
          <w:szCs w:val="24"/>
          <w:lang w:eastAsia="pl-PL"/>
        </w:rPr>
        <w:t>współc</w:t>
      </w:r>
      <w:r w:rsidR="00DE007A">
        <w:rPr>
          <w:rFonts w:ascii="Arial" w:eastAsia="Times New Roman" w:hAnsi="Arial" w:cs="Arial"/>
          <w:sz w:val="24"/>
          <w:szCs w:val="24"/>
          <w:lang w:eastAsia="pl-PL"/>
        </w:rPr>
        <w:t>zynniki korygujące: o wartości 1</w:t>
      </w:r>
      <w:r w:rsidR="004C18B2" w:rsidRPr="00935E3F">
        <w:rPr>
          <w:rFonts w:ascii="Arial" w:eastAsia="Times New Roman" w:hAnsi="Arial" w:cs="Arial"/>
          <w:sz w:val="24"/>
          <w:szCs w:val="24"/>
          <w:lang w:eastAsia="pl-PL"/>
        </w:rPr>
        <w:t>,04 dla świadczeń realizowanych w warunkach st</w:t>
      </w:r>
      <w:r w:rsidR="00DE007A">
        <w:rPr>
          <w:rFonts w:ascii="Arial" w:eastAsia="Times New Roman" w:hAnsi="Arial" w:cs="Arial"/>
          <w:sz w:val="24"/>
          <w:szCs w:val="24"/>
          <w:lang w:eastAsia="pl-PL"/>
        </w:rPr>
        <w:t>acjonarnych psychiatrycznych i 1</w:t>
      </w:r>
      <w:r w:rsidR="004C18B2" w:rsidRPr="00935E3F">
        <w:rPr>
          <w:rFonts w:ascii="Arial" w:eastAsia="Times New Roman" w:hAnsi="Arial" w:cs="Arial"/>
          <w:sz w:val="24"/>
          <w:szCs w:val="24"/>
          <w:lang w:eastAsia="pl-PL"/>
        </w:rPr>
        <w:t xml:space="preserve">,06 dla świadczeń realizowanych w warunkach stacjonarnych psychiatrycznych dla dzieci i młodzieży </w:t>
      </w:r>
      <w:r w:rsidR="00361ECE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C18B2" w:rsidRPr="00935E3F">
        <w:rPr>
          <w:rFonts w:ascii="Arial" w:eastAsia="Times New Roman" w:hAnsi="Arial" w:cs="Arial"/>
          <w:sz w:val="24"/>
          <w:szCs w:val="24"/>
          <w:lang w:eastAsia="pl-PL"/>
        </w:rPr>
        <w:t>w celu pokrycia wzrostu kosztów świadczeń psychiatrycznych pono</w:t>
      </w:r>
      <w:r w:rsidR="004C18B2">
        <w:rPr>
          <w:rFonts w:ascii="Arial" w:eastAsia="Times New Roman" w:hAnsi="Arial" w:cs="Arial"/>
          <w:sz w:val="24"/>
          <w:szCs w:val="24"/>
          <w:lang w:eastAsia="pl-PL"/>
        </w:rPr>
        <w:t xml:space="preserve">szonych przez świadczeniodawców. </w:t>
      </w:r>
      <w:r w:rsidR="00F40585" w:rsidRPr="000031F4">
        <w:rPr>
          <w:rFonts w:ascii="Arial" w:eastAsia="Times New Roman" w:hAnsi="Arial" w:cs="Arial"/>
          <w:sz w:val="24"/>
          <w:szCs w:val="24"/>
          <w:lang w:eastAsia="pl-PL"/>
        </w:rPr>
        <w:t xml:space="preserve">Uwzględniono propozycję wydłużenia </w:t>
      </w:r>
      <w:r w:rsidR="00F40585" w:rsidRPr="000031F4">
        <w:rPr>
          <w:rFonts w:ascii="Arial" w:hAnsi="Arial" w:cs="Arial"/>
          <w:sz w:val="24"/>
          <w:szCs w:val="24"/>
        </w:rPr>
        <w:t>obowiązku utrzymywania przez okres leczenia szpitalnego rezerwacji łóżka w psychiatrycznym zakładzie opiekuńczo-leczniczym lub pielęgnacyjno-opiekuńczym do 30 dni.</w:t>
      </w:r>
    </w:p>
    <w:p w:rsidR="00B619E5" w:rsidRDefault="00C80A3F" w:rsidP="001500DC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B0EA4">
        <w:rPr>
          <w:rFonts w:ascii="Arial" w:eastAsia="Times New Roman" w:hAnsi="Arial" w:cs="Arial"/>
          <w:sz w:val="24"/>
          <w:szCs w:val="24"/>
          <w:lang w:eastAsia="pl-PL"/>
        </w:rPr>
        <w:t xml:space="preserve">Jednocześnie </w:t>
      </w:r>
      <w:r w:rsidR="009D5E21" w:rsidRPr="009D5E21">
        <w:rPr>
          <w:rFonts w:ascii="Arial" w:eastAsia="Times New Roman" w:hAnsi="Arial" w:cs="Arial"/>
          <w:sz w:val="24"/>
          <w:szCs w:val="24"/>
          <w:lang w:eastAsia="pl-PL"/>
        </w:rPr>
        <w:t>wprowadzono zmiany do załącznika nr 1 do zarządzenia stanowią</w:t>
      </w:r>
      <w:r w:rsidR="009603E4" w:rsidRPr="009603E4">
        <w:rPr>
          <w:rFonts w:ascii="Arial" w:eastAsia="Times New Roman" w:hAnsi="Arial" w:cs="Arial"/>
          <w:sz w:val="24"/>
          <w:szCs w:val="24"/>
          <w:lang w:eastAsia="pl-PL"/>
        </w:rPr>
        <w:t>cego</w:t>
      </w:r>
      <w:r w:rsidR="009D5E21" w:rsidRPr="009D5E21">
        <w:rPr>
          <w:rFonts w:ascii="Arial" w:eastAsia="Times New Roman" w:hAnsi="Arial" w:cs="Arial"/>
          <w:sz w:val="24"/>
          <w:szCs w:val="24"/>
          <w:lang w:eastAsia="pl-PL"/>
        </w:rPr>
        <w:t xml:space="preserve"> katalog zakresów świadczeń, w którym wyodrębniono produkt rozliczeniowy dla turnusu rehabilitacyjnego dla osób z zaburzeniami psychicznymi </w:t>
      </w:r>
      <w:r w:rsidR="009D5E21" w:rsidRPr="009D5E21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oraz turnusu rehabilitacyjnego dla osób uzależnionych (w celu umożliwienia prowadzenia klarownej sprawozdawczości). Wykazano także produkty rozliczeniowe </w:t>
      </w:r>
      <w:r w:rsidR="00A9221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9D5E21" w:rsidRPr="009D5E21">
        <w:rPr>
          <w:rFonts w:ascii="Arial" w:eastAsia="Times New Roman" w:hAnsi="Arial" w:cs="Arial"/>
          <w:sz w:val="24"/>
          <w:szCs w:val="24"/>
          <w:lang w:eastAsia="pl-PL"/>
        </w:rPr>
        <w:t xml:space="preserve">z zastosowaniem różnego rodzaju wskaźników korygujących </w:t>
      </w:r>
      <w:r w:rsidR="003814D4" w:rsidRPr="009D5E21">
        <w:rPr>
          <w:rFonts w:ascii="Arial" w:eastAsia="Times New Roman" w:hAnsi="Arial" w:cs="Arial"/>
          <w:sz w:val="24"/>
          <w:szCs w:val="24"/>
          <w:lang w:eastAsia="pl-PL"/>
        </w:rPr>
        <w:t>jak: przepustki, pobyt ponad standard czasu, porady w przypadku kobiety w ciąży z wadą letalną płodu</w:t>
      </w:r>
      <w:r w:rsidR="00A2085C" w:rsidRPr="009D5E2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9221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2085C" w:rsidRPr="009D5E21">
        <w:rPr>
          <w:rFonts w:ascii="Arial" w:eastAsia="Times New Roman" w:hAnsi="Arial" w:cs="Arial"/>
          <w:sz w:val="24"/>
          <w:szCs w:val="24"/>
          <w:lang w:eastAsia="pl-PL"/>
        </w:rPr>
        <w:t xml:space="preserve">w celu jawności i przejrzystości sprawozdawczości oraz rozliczeń. </w:t>
      </w:r>
    </w:p>
    <w:p w:rsidR="009D39EA" w:rsidRPr="00B619E5" w:rsidRDefault="0028090C" w:rsidP="00B619E5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5E21">
        <w:rPr>
          <w:rFonts w:ascii="Arial" w:eastAsia="Times New Roman" w:hAnsi="Arial" w:cs="Arial"/>
          <w:sz w:val="24"/>
          <w:szCs w:val="24"/>
          <w:lang w:eastAsia="pl-PL"/>
        </w:rPr>
        <w:t>Ponadto</w:t>
      </w:r>
      <w:r w:rsidR="009D5E21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9D5E21">
        <w:rPr>
          <w:rFonts w:ascii="Arial" w:eastAsia="Times New Roman" w:hAnsi="Arial" w:cs="Arial"/>
          <w:sz w:val="24"/>
          <w:szCs w:val="24"/>
          <w:lang w:eastAsia="pl-PL"/>
        </w:rPr>
        <w:t xml:space="preserve"> w ramach zakresu świadczeń: świadczenia psychiatryczne</w:t>
      </w:r>
      <w:r w:rsidR="001500D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D5E21">
        <w:rPr>
          <w:rFonts w:ascii="Arial" w:eastAsia="Times New Roman" w:hAnsi="Arial" w:cs="Arial"/>
          <w:sz w:val="24"/>
          <w:szCs w:val="24"/>
          <w:lang w:eastAsia="pl-PL"/>
        </w:rPr>
        <w:t xml:space="preserve">dla dzieci </w:t>
      </w:r>
      <w:r w:rsidR="00E6189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D5E21">
        <w:rPr>
          <w:rFonts w:ascii="Arial" w:eastAsia="Times New Roman" w:hAnsi="Arial" w:cs="Arial"/>
          <w:sz w:val="24"/>
          <w:szCs w:val="24"/>
          <w:lang w:eastAsia="pl-PL"/>
        </w:rPr>
        <w:t xml:space="preserve">i młodzieży w ramach leczenia pacjentów z grupy rozpoznań ICD 10: F43 - reakcja na ciężki </w:t>
      </w:r>
      <w:r w:rsidR="00B619E5">
        <w:rPr>
          <w:rFonts w:ascii="Arial" w:eastAsia="Times New Roman" w:hAnsi="Arial" w:cs="Arial"/>
          <w:sz w:val="24"/>
          <w:szCs w:val="24"/>
          <w:lang w:eastAsia="pl-PL"/>
        </w:rPr>
        <w:t xml:space="preserve">stres i zaburzenia adaptacyjne </w:t>
      </w:r>
      <w:r w:rsidRPr="009D5E21">
        <w:rPr>
          <w:rFonts w:ascii="Arial" w:eastAsia="Times New Roman" w:hAnsi="Arial" w:cs="Arial"/>
          <w:sz w:val="24"/>
          <w:szCs w:val="24"/>
          <w:lang w:eastAsia="pl-PL"/>
        </w:rPr>
        <w:t>został wydłużony</w:t>
      </w:r>
      <w:r w:rsidR="00E53767">
        <w:rPr>
          <w:rFonts w:ascii="Arial" w:eastAsia="Times New Roman" w:hAnsi="Arial" w:cs="Arial"/>
          <w:sz w:val="24"/>
          <w:szCs w:val="24"/>
          <w:lang w:eastAsia="pl-PL"/>
        </w:rPr>
        <w:t xml:space="preserve"> czas pobytu z 42</w:t>
      </w:r>
      <w:r w:rsidR="00A2085C" w:rsidRPr="009D5E21">
        <w:rPr>
          <w:rFonts w:ascii="Arial" w:eastAsia="Times New Roman" w:hAnsi="Arial" w:cs="Arial"/>
          <w:sz w:val="24"/>
          <w:szCs w:val="24"/>
          <w:lang w:eastAsia="pl-PL"/>
        </w:rPr>
        <w:t xml:space="preserve"> dni </w:t>
      </w:r>
      <w:r w:rsidR="00E6189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2085C" w:rsidRPr="009D5E21">
        <w:rPr>
          <w:rFonts w:ascii="Arial" w:eastAsia="Times New Roman" w:hAnsi="Arial" w:cs="Arial"/>
          <w:sz w:val="24"/>
          <w:szCs w:val="24"/>
          <w:lang w:eastAsia="pl-PL"/>
        </w:rPr>
        <w:t>do 70 dni, co stanowi realny czas na przeprowadzenie terapii PTSD.</w:t>
      </w:r>
    </w:p>
    <w:p w:rsidR="00DB4446" w:rsidRPr="00C60820" w:rsidRDefault="00C80A3F" w:rsidP="00C60820">
      <w:pPr>
        <w:pStyle w:val="Akapitzlist"/>
        <w:spacing w:line="36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500DC" w:rsidRPr="00DB4446">
        <w:rPr>
          <w:rFonts w:ascii="Arial" w:hAnsi="Arial" w:cs="Arial"/>
          <w:sz w:val="24"/>
          <w:szCs w:val="24"/>
        </w:rPr>
        <w:t xml:space="preserve">Skutek finansowy w skali sześciu miesięcy wynikający z wprowadzenia </w:t>
      </w:r>
      <w:r w:rsidR="007A4CA7" w:rsidRPr="00935E3F">
        <w:rPr>
          <w:rFonts w:ascii="Arial" w:eastAsia="Times New Roman" w:hAnsi="Arial" w:cs="Arial"/>
          <w:sz w:val="24"/>
          <w:szCs w:val="24"/>
          <w:lang w:eastAsia="pl-PL"/>
        </w:rPr>
        <w:t>współc</w:t>
      </w:r>
      <w:r w:rsidR="007A4CA7">
        <w:rPr>
          <w:rFonts w:ascii="Arial" w:eastAsia="Times New Roman" w:hAnsi="Arial" w:cs="Arial"/>
          <w:sz w:val="24"/>
          <w:szCs w:val="24"/>
          <w:lang w:eastAsia="pl-PL"/>
        </w:rPr>
        <w:t>zynników korygujących: o wartości 1</w:t>
      </w:r>
      <w:r w:rsidR="007A4CA7" w:rsidRPr="00935E3F">
        <w:rPr>
          <w:rFonts w:ascii="Arial" w:eastAsia="Times New Roman" w:hAnsi="Arial" w:cs="Arial"/>
          <w:sz w:val="24"/>
          <w:szCs w:val="24"/>
          <w:lang w:eastAsia="pl-PL"/>
        </w:rPr>
        <w:t xml:space="preserve">,04 dla świadczeń realizowanych </w:t>
      </w:r>
      <w:r w:rsidR="007A4CA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A4CA7" w:rsidRPr="00935E3F">
        <w:rPr>
          <w:rFonts w:ascii="Arial" w:eastAsia="Times New Roman" w:hAnsi="Arial" w:cs="Arial"/>
          <w:sz w:val="24"/>
          <w:szCs w:val="24"/>
          <w:lang w:eastAsia="pl-PL"/>
        </w:rPr>
        <w:t>w warunkach st</w:t>
      </w:r>
      <w:r w:rsidR="007A4CA7">
        <w:rPr>
          <w:rFonts w:ascii="Arial" w:eastAsia="Times New Roman" w:hAnsi="Arial" w:cs="Arial"/>
          <w:sz w:val="24"/>
          <w:szCs w:val="24"/>
          <w:lang w:eastAsia="pl-PL"/>
        </w:rPr>
        <w:t>acjonarnych psychiatrycznych i 1</w:t>
      </w:r>
      <w:r w:rsidR="007A4CA7" w:rsidRPr="00935E3F">
        <w:rPr>
          <w:rFonts w:ascii="Arial" w:eastAsia="Times New Roman" w:hAnsi="Arial" w:cs="Arial"/>
          <w:sz w:val="24"/>
          <w:szCs w:val="24"/>
          <w:lang w:eastAsia="pl-PL"/>
        </w:rPr>
        <w:t xml:space="preserve">,06 dla świadczeń realizowanych </w:t>
      </w:r>
      <w:r w:rsidR="007A4CA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A4CA7" w:rsidRPr="00935E3F">
        <w:rPr>
          <w:rFonts w:ascii="Arial" w:eastAsia="Times New Roman" w:hAnsi="Arial" w:cs="Arial"/>
          <w:sz w:val="24"/>
          <w:szCs w:val="24"/>
          <w:lang w:eastAsia="pl-PL"/>
        </w:rPr>
        <w:t>w warunkach stacjonarnych psychiatrycznych dla dzieci i młodzieży</w:t>
      </w:r>
      <w:r w:rsidR="001500DC" w:rsidRPr="00DB4446">
        <w:rPr>
          <w:rFonts w:ascii="Arial" w:hAnsi="Arial" w:cs="Arial"/>
          <w:sz w:val="24"/>
          <w:szCs w:val="24"/>
        </w:rPr>
        <w:t>, wobec zarządzenia Prezesa NFZ nr 56/2016/DSOZ szacowany jest, przy założeniu identycznej struktury realizowanych świadczeń w ska</w:t>
      </w:r>
      <w:r w:rsidR="00B47910" w:rsidRPr="00DB4446">
        <w:rPr>
          <w:rFonts w:ascii="Arial" w:hAnsi="Arial" w:cs="Arial"/>
          <w:sz w:val="24"/>
          <w:szCs w:val="24"/>
        </w:rPr>
        <w:t>li sześciu miesięcy, na około 29,5</w:t>
      </w:r>
      <w:r w:rsidR="001500DC" w:rsidRPr="00DB4446">
        <w:rPr>
          <w:rFonts w:ascii="Arial" w:hAnsi="Arial" w:cs="Arial"/>
          <w:sz w:val="24"/>
          <w:szCs w:val="24"/>
        </w:rPr>
        <w:t xml:space="preserve"> mln zł.</w:t>
      </w:r>
    </w:p>
    <w:p w:rsidR="00C80A3F" w:rsidRDefault="00C80A3F" w:rsidP="00C80A3F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713A2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Projekt zarządzenia Prezesa Narodowego Funduszu Zdrowia, zgodnie z art. 146 ust. 4 ustawy o świadczeniach oraz zgodnie z § 2 ust. 3 załącznika </w:t>
      </w:r>
      <w:r w:rsidR="005071B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713A2" w:rsidRPr="004713A2">
        <w:rPr>
          <w:rFonts w:ascii="Arial" w:eastAsia="Times New Roman" w:hAnsi="Arial" w:cs="Arial"/>
          <w:sz w:val="24"/>
          <w:szCs w:val="24"/>
          <w:lang w:eastAsia="pl-PL"/>
        </w:rPr>
        <w:t>do rozporzą</w:t>
      </w:r>
      <w:r w:rsidR="004713A2">
        <w:rPr>
          <w:rFonts w:ascii="Arial" w:eastAsia="Times New Roman" w:hAnsi="Arial" w:cs="Arial"/>
          <w:sz w:val="24"/>
          <w:szCs w:val="24"/>
          <w:lang w:eastAsia="pl-PL"/>
        </w:rPr>
        <w:t xml:space="preserve">dzenia Ministra Zdrowia z dnia </w:t>
      </w:r>
      <w:r w:rsidR="004713A2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8 września 2015 r. w sprawie ogólnych warunków umów o udzielanie świadczeń opieki zdrowotnej (Dz. U. 2016 r. </w:t>
      </w:r>
      <w:r w:rsidR="005071B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713A2" w:rsidRPr="004713A2">
        <w:rPr>
          <w:rFonts w:ascii="Arial" w:eastAsia="Times New Roman" w:hAnsi="Arial" w:cs="Arial"/>
          <w:sz w:val="24"/>
          <w:szCs w:val="24"/>
          <w:lang w:eastAsia="pl-PL"/>
        </w:rPr>
        <w:t>poz. 1146), został przedstawiony do konsultacji zewnętrznych.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2E1EA4" w:rsidRDefault="004713A2" w:rsidP="00C80A3F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13A2">
        <w:rPr>
          <w:rFonts w:ascii="Arial" w:eastAsia="Times New Roman" w:hAnsi="Arial" w:cs="Arial"/>
          <w:sz w:val="24"/>
          <w:szCs w:val="24"/>
          <w:lang w:eastAsia="pl-PL"/>
        </w:rPr>
        <w:t>W ramach</w:t>
      </w:r>
      <w:r w:rsidR="009603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03E4" w:rsidRPr="009603E4">
        <w:rPr>
          <w:rFonts w:ascii="Arial" w:eastAsia="Times New Roman" w:hAnsi="Arial" w:cs="Arial"/>
          <w:sz w:val="24"/>
          <w:szCs w:val="24"/>
          <w:lang w:eastAsia="pl-PL"/>
        </w:rPr>
        <w:t xml:space="preserve">ww. 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>konsultacji projekt został przedstawiony do zaopiniowania właściwym w sprawie podmiotom: konsultantom krajowym we właściwej dziedzinie medycyny, samorządom zawodowym (Naczelna Rada Lekarska, Naczelna Rada Pielęgniarek i Położnych)</w:t>
      </w:r>
      <w:r w:rsidR="009603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619E5">
        <w:rPr>
          <w:rFonts w:ascii="Arial" w:eastAsia="Times New Roman" w:hAnsi="Arial" w:cs="Arial"/>
          <w:sz w:val="24"/>
          <w:szCs w:val="24"/>
          <w:lang w:eastAsia="pl-PL"/>
        </w:rPr>
        <w:t>oraz</w:t>
      </w:r>
      <w:r w:rsidR="009603E4" w:rsidRPr="009603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>reprezentatywnym or</w:t>
      </w:r>
      <w:r w:rsidR="003734E9">
        <w:rPr>
          <w:rFonts w:ascii="Arial" w:eastAsia="Times New Roman" w:hAnsi="Arial" w:cs="Arial"/>
          <w:sz w:val="24"/>
          <w:szCs w:val="24"/>
          <w:lang w:eastAsia="pl-PL"/>
        </w:rPr>
        <w:t xml:space="preserve">ganizacjom 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>świadczeniodawców, w rozu</w:t>
      </w:r>
      <w:r w:rsidR="00C80A3F">
        <w:rPr>
          <w:rFonts w:ascii="Arial" w:eastAsia="Times New Roman" w:hAnsi="Arial" w:cs="Arial"/>
          <w:sz w:val="24"/>
          <w:szCs w:val="24"/>
          <w:lang w:eastAsia="pl-PL"/>
        </w:rPr>
        <w:t>mieniu art. 31sb ust.1 ustawy o 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>świadczeniach.</w:t>
      </w:r>
    </w:p>
    <w:p w:rsidR="00C60820" w:rsidRPr="00C80A3F" w:rsidRDefault="00700BF9" w:rsidP="00C60820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trakcie konsultacji wpłynęło 18 uwag, od 8 podmiotów, w</w:t>
      </w:r>
      <w:r w:rsidR="00C60820" w:rsidRPr="00C60820">
        <w:rPr>
          <w:rFonts w:ascii="Arial" w:eastAsia="Times New Roman" w:hAnsi="Arial" w:cs="Arial"/>
          <w:sz w:val="24"/>
          <w:szCs w:val="24"/>
          <w:lang w:eastAsia="pl-PL"/>
        </w:rPr>
        <w:t xml:space="preserve"> tym dwie uwagi zostały wystosowane po terminie.</w:t>
      </w:r>
      <w:r w:rsidR="00C6082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60820" w:rsidRPr="00C60820">
        <w:rPr>
          <w:rFonts w:ascii="Arial" w:eastAsia="Times New Roman" w:hAnsi="Arial" w:cs="Arial"/>
          <w:sz w:val="24"/>
          <w:szCs w:val="24"/>
          <w:lang w:eastAsia="pl-PL"/>
        </w:rPr>
        <w:t>Wszystkie uwagi zostały rozpatrzone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; </w:t>
      </w:r>
      <w:r w:rsidR="00C60820">
        <w:rPr>
          <w:rFonts w:ascii="Arial" w:eastAsia="Times New Roman" w:hAnsi="Arial" w:cs="Arial"/>
          <w:sz w:val="24"/>
          <w:szCs w:val="24"/>
          <w:lang w:eastAsia="pl-PL"/>
        </w:rPr>
        <w:t>uwzględniono uwagę dotyczącą propozycji</w:t>
      </w:r>
      <w:r w:rsidR="00C60820" w:rsidRPr="00C60820">
        <w:rPr>
          <w:rFonts w:ascii="Arial" w:eastAsia="Times New Roman" w:hAnsi="Arial" w:cs="Arial"/>
          <w:sz w:val="24"/>
          <w:szCs w:val="24"/>
          <w:lang w:eastAsia="pl-PL"/>
        </w:rPr>
        <w:t xml:space="preserve"> zwiększenia liczby dni do 30 - stu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60820" w:rsidRPr="00C60820">
        <w:rPr>
          <w:rFonts w:ascii="Arial" w:eastAsia="Times New Roman" w:hAnsi="Arial" w:cs="Arial"/>
          <w:sz w:val="24"/>
          <w:szCs w:val="24"/>
          <w:lang w:eastAsia="pl-PL"/>
        </w:rPr>
        <w:t xml:space="preserve">w przypadku utrzymywania rezerwacji łóżka w zakładzie opiekuńczo – leczniczym podczas pobytu świadczeniobiorcy w szpitalu. </w:t>
      </w:r>
    </w:p>
    <w:sectPr w:rsidR="00C60820" w:rsidRPr="00C80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031F4"/>
    <w:rsid w:val="0000662F"/>
    <w:rsid w:val="00040114"/>
    <w:rsid w:val="0007487A"/>
    <w:rsid w:val="00086CD4"/>
    <w:rsid w:val="000F4AE7"/>
    <w:rsid w:val="001500DC"/>
    <w:rsid w:val="00166183"/>
    <w:rsid w:val="001A2B91"/>
    <w:rsid w:val="001A6A2F"/>
    <w:rsid w:val="00205820"/>
    <w:rsid w:val="0028090C"/>
    <w:rsid w:val="002873F6"/>
    <w:rsid w:val="002D0FB6"/>
    <w:rsid w:val="002E1EA4"/>
    <w:rsid w:val="00361ECE"/>
    <w:rsid w:val="003734E9"/>
    <w:rsid w:val="003814D4"/>
    <w:rsid w:val="003A69C2"/>
    <w:rsid w:val="004713A2"/>
    <w:rsid w:val="00477A70"/>
    <w:rsid w:val="004C18B2"/>
    <w:rsid w:val="004C4AAF"/>
    <w:rsid w:val="005071BB"/>
    <w:rsid w:val="00521F99"/>
    <w:rsid w:val="00536EF7"/>
    <w:rsid w:val="00563A2E"/>
    <w:rsid w:val="006245B3"/>
    <w:rsid w:val="006B0EA4"/>
    <w:rsid w:val="006C0B05"/>
    <w:rsid w:val="006E0D0F"/>
    <w:rsid w:val="006E6638"/>
    <w:rsid w:val="00700BF9"/>
    <w:rsid w:val="0071782C"/>
    <w:rsid w:val="007266EE"/>
    <w:rsid w:val="007461AE"/>
    <w:rsid w:val="007A1286"/>
    <w:rsid w:val="007A4CA7"/>
    <w:rsid w:val="007B5AD4"/>
    <w:rsid w:val="007E5782"/>
    <w:rsid w:val="007E58D6"/>
    <w:rsid w:val="00815E0C"/>
    <w:rsid w:val="00847E4E"/>
    <w:rsid w:val="00865C1F"/>
    <w:rsid w:val="00880A85"/>
    <w:rsid w:val="008F7863"/>
    <w:rsid w:val="00921A00"/>
    <w:rsid w:val="00935E3F"/>
    <w:rsid w:val="009603E4"/>
    <w:rsid w:val="009D39EA"/>
    <w:rsid w:val="009D5E21"/>
    <w:rsid w:val="009F4BA6"/>
    <w:rsid w:val="00A13D37"/>
    <w:rsid w:val="00A2085C"/>
    <w:rsid w:val="00A23AFE"/>
    <w:rsid w:val="00A2737E"/>
    <w:rsid w:val="00A426DB"/>
    <w:rsid w:val="00A9221B"/>
    <w:rsid w:val="00AD6E37"/>
    <w:rsid w:val="00B10301"/>
    <w:rsid w:val="00B47910"/>
    <w:rsid w:val="00B619E5"/>
    <w:rsid w:val="00C027D1"/>
    <w:rsid w:val="00C60820"/>
    <w:rsid w:val="00C80A3F"/>
    <w:rsid w:val="00C82752"/>
    <w:rsid w:val="00CF36C9"/>
    <w:rsid w:val="00DA636B"/>
    <w:rsid w:val="00DB2AB5"/>
    <w:rsid w:val="00DB4446"/>
    <w:rsid w:val="00DB7698"/>
    <w:rsid w:val="00DE007A"/>
    <w:rsid w:val="00DE74BE"/>
    <w:rsid w:val="00E53767"/>
    <w:rsid w:val="00E6189B"/>
    <w:rsid w:val="00ED153F"/>
    <w:rsid w:val="00F34682"/>
    <w:rsid w:val="00F40585"/>
    <w:rsid w:val="00F65795"/>
    <w:rsid w:val="00FC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6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6E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9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9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9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9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9E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6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6E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9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9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9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9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9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1ABF8-585D-49E9-97E6-F177C36A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Hołubicki Rafał</cp:lastModifiedBy>
  <cp:revision>2</cp:revision>
  <cp:lastPrinted>2018-05-11T07:19:00Z</cp:lastPrinted>
  <dcterms:created xsi:type="dcterms:W3CDTF">2018-05-24T10:23:00Z</dcterms:created>
  <dcterms:modified xsi:type="dcterms:W3CDTF">2018-05-24T10:23:00Z</dcterms:modified>
</cp:coreProperties>
</file>