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574C13" w:rsidRPr="00D311AC" w:rsidRDefault="00574C13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D311AC">
        <w:rPr>
          <w:rFonts w:ascii="Arial" w:hAnsi="Arial" w:cs="Arial"/>
          <w:sz w:val="24"/>
          <w:szCs w:val="24"/>
        </w:rPr>
        <w:br/>
        <w:t xml:space="preserve">w art. </w:t>
      </w:r>
      <w:r w:rsidR="00571E5F" w:rsidRPr="00D311AC">
        <w:rPr>
          <w:rFonts w:ascii="Arial" w:hAnsi="Arial" w:cs="Arial"/>
          <w:sz w:val="24"/>
          <w:szCs w:val="24"/>
        </w:rPr>
        <w:t>136c ust. 5</w:t>
      </w:r>
      <w:r w:rsidRPr="00D311AC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publicznych (Dz. U. z 2017 r. poz. 1938, </w:t>
      </w:r>
      <w:r w:rsidR="00D55B2B">
        <w:rPr>
          <w:rFonts w:ascii="Arial" w:hAnsi="Arial" w:cs="Arial"/>
          <w:sz w:val="24"/>
          <w:szCs w:val="24"/>
        </w:rPr>
        <w:t>z</w:t>
      </w:r>
      <w:r w:rsidR="00EA5AE2">
        <w:rPr>
          <w:rFonts w:ascii="Arial" w:hAnsi="Arial" w:cs="Arial"/>
          <w:sz w:val="24"/>
          <w:szCs w:val="24"/>
        </w:rPr>
        <w:t> </w:t>
      </w:r>
      <w:r w:rsidR="00D55B2B">
        <w:rPr>
          <w:rFonts w:ascii="Arial" w:hAnsi="Arial" w:cs="Arial"/>
          <w:sz w:val="24"/>
          <w:szCs w:val="24"/>
        </w:rPr>
        <w:t>późn. zm.)</w:t>
      </w:r>
      <w:r w:rsidR="007C7E66" w:rsidRPr="00D311AC">
        <w:rPr>
          <w:rFonts w:ascii="Arial" w:hAnsi="Arial" w:cs="Arial"/>
          <w:sz w:val="24"/>
          <w:szCs w:val="24"/>
        </w:rPr>
        <w:t xml:space="preserve">, </w:t>
      </w:r>
      <w:r w:rsidRPr="00D311AC">
        <w:rPr>
          <w:rFonts w:ascii="Arial" w:hAnsi="Arial" w:cs="Arial"/>
          <w:sz w:val="24"/>
          <w:szCs w:val="24"/>
        </w:rPr>
        <w:t>zwanej dalej „ustawą o świadczeniach”.</w:t>
      </w:r>
    </w:p>
    <w:p w:rsidR="00571E5F" w:rsidRPr="00D311AC" w:rsidRDefault="00CC61F1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Postanowieniami niniejszego zarządzenia w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 xml:space="preserve"> zarządzeniu Nr 69/2017/DSOZ Prezesa Narodowego Funduszu Zdrowia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>z dnia 10 sierpnia 2017 r. w sprawie szczegółowych warunków umów w systemie podstawowego szpitalnego zabezpieczenia świadczeń opieki zdrowotnej, zmienionym zarządzeniem Nr</w:t>
      </w:r>
      <w:r w:rsidR="00EA5AE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>78/2017/DSOZ Prez</w:t>
      </w:r>
      <w:r w:rsidR="00D311AC" w:rsidRPr="00D311AC">
        <w:rPr>
          <w:rFonts w:ascii="Arial" w:eastAsia="Times New Roman" w:hAnsi="Arial" w:cs="Arial"/>
          <w:sz w:val="24"/>
          <w:szCs w:val="24"/>
          <w:lang w:eastAsia="pl-PL"/>
        </w:rPr>
        <w:t>esa Narodowego Funduszu Zdrowia</w:t>
      </w:r>
      <w:r w:rsidR="00D311A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11AC" w:rsidRPr="00D311AC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>30 sierpnia 2017 r., zarządzeniem Nr 81/2017/DSOZ Prezesa Narodowego Funduszu Zdrowia z dnia 8</w:t>
      </w:r>
      <w:r w:rsidR="00D311AC">
        <w:rPr>
          <w:rFonts w:ascii="Arial" w:eastAsia="Times New Roman" w:hAnsi="Arial" w:cs="Arial"/>
          <w:sz w:val="24"/>
          <w:szCs w:val="24"/>
          <w:lang w:eastAsia="pl-PL"/>
        </w:rPr>
        <w:t xml:space="preserve"> września 2017 r., zarządzeniem</w:t>
      </w:r>
      <w:r w:rsidR="00EA5A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>Nr 97/2017/DSOZ Prezesa Narodowego Funduszu Zdrowia z dnia 28</w:t>
      </w:r>
      <w:r w:rsidR="00D311AC" w:rsidRPr="00D311AC">
        <w:rPr>
          <w:rFonts w:ascii="Arial" w:eastAsia="Times New Roman" w:hAnsi="Arial" w:cs="Arial"/>
          <w:sz w:val="24"/>
          <w:szCs w:val="24"/>
          <w:lang w:eastAsia="pl-PL"/>
        </w:rPr>
        <w:t xml:space="preserve"> września 2017 r., zarządzeniem</w:t>
      </w:r>
      <w:r w:rsidR="0001203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>Nr 109/2017/DSOZ Prez</w:t>
      </w:r>
      <w:r w:rsidR="00012037">
        <w:rPr>
          <w:rFonts w:ascii="Arial" w:eastAsia="Times New Roman" w:hAnsi="Arial" w:cs="Arial"/>
          <w:sz w:val="24"/>
          <w:szCs w:val="24"/>
          <w:lang w:eastAsia="pl-PL"/>
        </w:rPr>
        <w:t>esa Narodowego Funduszu Zdrowia</w:t>
      </w:r>
      <w:r w:rsidR="005C63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>z dnia 27 października 2017 r. oraz zarządzeniem Nr</w:t>
      </w:r>
      <w:r w:rsidR="00EA5AE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71E5F" w:rsidRPr="00D311AC">
        <w:rPr>
          <w:rFonts w:ascii="Arial" w:eastAsia="Times New Roman" w:hAnsi="Arial" w:cs="Arial"/>
          <w:sz w:val="24"/>
          <w:szCs w:val="24"/>
          <w:lang w:eastAsia="pl-PL"/>
        </w:rPr>
        <w:t xml:space="preserve">117/2017/DSOZ Prezesa Narodowego Funduszu Zdrowia z dnia 30 listopada 2017 r., </w:t>
      </w:r>
      <w:r w:rsidR="00D311AC" w:rsidRPr="00D311AC">
        <w:rPr>
          <w:rFonts w:ascii="Arial" w:eastAsia="Times New Roman" w:hAnsi="Arial" w:cs="Arial"/>
          <w:sz w:val="24"/>
          <w:szCs w:val="24"/>
          <w:lang w:eastAsia="pl-PL"/>
        </w:rPr>
        <w:t>zmodyfikowano zasady rozliczania świadczeń finansowanych ryczałtem PSZ (rozdział 3) z zakresu świ</w:t>
      </w:r>
      <w:r w:rsidR="00BD1B70">
        <w:rPr>
          <w:rFonts w:ascii="Arial" w:eastAsia="Times New Roman" w:hAnsi="Arial" w:cs="Arial"/>
          <w:sz w:val="24"/>
          <w:szCs w:val="24"/>
          <w:lang w:eastAsia="pl-PL"/>
        </w:rPr>
        <w:t xml:space="preserve">adczeń w zakresie leczenia AIDS, </w:t>
      </w:r>
      <w:r w:rsidR="00D311AC" w:rsidRPr="00D311AC">
        <w:rPr>
          <w:rFonts w:ascii="Arial" w:eastAsia="Times New Roman" w:hAnsi="Arial" w:cs="Arial"/>
          <w:sz w:val="24"/>
          <w:szCs w:val="24"/>
          <w:lang w:eastAsia="pl-PL"/>
        </w:rPr>
        <w:t>odpowiednio zakwalifikowanych do poziomu szpitali: ogólnopolskich i III stopnia.</w:t>
      </w:r>
    </w:p>
    <w:p w:rsidR="00571E5F" w:rsidRDefault="002C232A" w:rsidP="002C232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D311AC" w:rsidRPr="00D311AC">
        <w:rPr>
          <w:rFonts w:ascii="Arial" w:hAnsi="Arial" w:cs="Arial"/>
          <w:sz w:val="24"/>
          <w:szCs w:val="24"/>
        </w:rPr>
        <w:t xml:space="preserve"> wprowadza dla świadczen</w:t>
      </w:r>
      <w:r>
        <w:rPr>
          <w:rFonts w:ascii="Arial" w:hAnsi="Arial" w:cs="Arial"/>
          <w:sz w:val="24"/>
          <w:szCs w:val="24"/>
        </w:rPr>
        <w:t>iodawców zakwalifikowanych</w:t>
      </w:r>
      <w:r>
        <w:rPr>
          <w:rFonts w:ascii="Arial" w:hAnsi="Arial" w:cs="Arial"/>
          <w:sz w:val="24"/>
          <w:szCs w:val="24"/>
        </w:rPr>
        <w:br/>
      </w:r>
      <w:r w:rsidR="00D311AC" w:rsidRPr="00D311AC">
        <w:rPr>
          <w:rFonts w:ascii="Arial" w:hAnsi="Arial" w:cs="Arial"/>
          <w:sz w:val="24"/>
          <w:szCs w:val="24"/>
        </w:rPr>
        <w:t>do poziomu szpitali ogólnopolskich i III stopnia, o których mowa w art. 95l ust. 2</w:t>
      </w:r>
      <w:r w:rsidR="00EA5AE2">
        <w:rPr>
          <w:rFonts w:ascii="Arial" w:hAnsi="Arial" w:cs="Arial"/>
          <w:sz w:val="24"/>
          <w:szCs w:val="24"/>
        </w:rPr>
        <w:t xml:space="preserve"> </w:t>
      </w:r>
      <w:r w:rsidR="00D311AC" w:rsidRPr="00D311AC">
        <w:rPr>
          <w:rFonts w:ascii="Arial" w:hAnsi="Arial" w:cs="Arial"/>
          <w:sz w:val="24"/>
          <w:szCs w:val="24"/>
        </w:rPr>
        <w:t>pkt 3 i 6 ustawy o świadczeniach, w sytuacji rozliczania świad</w:t>
      </w:r>
      <w:r>
        <w:rPr>
          <w:rFonts w:ascii="Arial" w:hAnsi="Arial" w:cs="Arial"/>
          <w:sz w:val="24"/>
          <w:szCs w:val="24"/>
        </w:rPr>
        <w:t xml:space="preserve">czeń produktami rozliczeniowymi </w:t>
      </w:r>
      <w:r w:rsidR="00D311AC" w:rsidRPr="00D311AC">
        <w:rPr>
          <w:rFonts w:ascii="Arial" w:hAnsi="Arial" w:cs="Arial"/>
          <w:sz w:val="24"/>
          <w:szCs w:val="24"/>
        </w:rPr>
        <w:t>o kodzie: 02.1342.001.02 Świadczenia w zakresie</w:t>
      </w:r>
      <w:r>
        <w:rPr>
          <w:rFonts w:ascii="Arial" w:hAnsi="Arial" w:cs="Arial"/>
          <w:sz w:val="24"/>
          <w:szCs w:val="24"/>
        </w:rPr>
        <w:t xml:space="preserve"> leczenia AIDS oraz </w:t>
      </w:r>
      <w:r w:rsidR="00D311AC" w:rsidRPr="00D311AC">
        <w:rPr>
          <w:rFonts w:ascii="Arial" w:hAnsi="Arial" w:cs="Arial"/>
          <w:sz w:val="24"/>
          <w:szCs w:val="24"/>
        </w:rPr>
        <w:t>o kodzie: 02.1342.401.02 Świadczenia w zakresie leczenia AIDS – świadczenia pierwszorazowe –</w:t>
      </w:r>
      <w:r w:rsidR="00BA36EE">
        <w:rPr>
          <w:rFonts w:ascii="Arial" w:hAnsi="Arial" w:cs="Arial"/>
          <w:sz w:val="24"/>
          <w:szCs w:val="24"/>
        </w:rPr>
        <w:t xml:space="preserve"> </w:t>
      </w:r>
      <w:r w:rsidR="00D311AC" w:rsidRPr="00D311AC">
        <w:rPr>
          <w:rFonts w:ascii="Arial" w:hAnsi="Arial" w:cs="Arial"/>
          <w:sz w:val="24"/>
          <w:szCs w:val="24"/>
        </w:rPr>
        <w:t>współczynnik korygujący o wartości 2,0</w:t>
      </w:r>
      <w:r>
        <w:rPr>
          <w:rFonts w:ascii="Arial" w:hAnsi="Arial" w:cs="Arial"/>
          <w:sz w:val="24"/>
          <w:szCs w:val="24"/>
        </w:rPr>
        <w:t>.</w:t>
      </w:r>
    </w:p>
    <w:p w:rsidR="002C232A" w:rsidRPr="00D311AC" w:rsidRDefault="002C232A" w:rsidP="002C232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Uzasadnieniem dla wprowadzonej zmiany jest specyfika udzielanych świadczeń wynikająca z przebiegu choroby</w:t>
      </w:r>
      <w:r w:rsidR="00A8163A">
        <w:rPr>
          <w:rFonts w:ascii="Arial" w:hAnsi="Arial" w:cs="Arial"/>
          <w:sz w:val="24"/>
          <w:szCs w:val="24"/>
        </w:rPr>
        <w:t xml:space="preserve"> podstawowej</w:t>
      </w:r>
      <w:r>
        <w:rPr>
          <w:rFonts w:ascii="Arial" w:hAnsi="Arial" w:cs="Arial"/>
          <w:sz w:val="24"/>
          <w:szCs w:val="24"/>
        </w:rPr>
        <w:t>, w tym gwarantowana przez Poradnię Leczenia AIDS pełnoprofilowość udzielanych świadczeń, związanych z leczeniem AIDS</w:t>
      </w:r>
      <w:r w:rsidR="00A816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i chorób oportunistycznych.</w:t>
      </w:r>
    </w:p>
    <w:p w:rsidR="00D311AC" w:rsidRPr="00D311AC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eastAsia="Times New Roman" w:hAnsi="Arial" w:cs="Arial"/>
          <w:sz w:val="24"/>
          <w:szCs w:val="24"/>
          <w:lang w:eastAsia="pl-PL"/>
        </w:rPr>
        <w:t>Skutek finansowy wynikający z wprowadzenia pr</w:t>
      </w:r>
      <w:r w:rsidR="005D5B8D">
        <w:rPr>
          <w:rFonts w:ascii="Arial" w:eastAsia="Times New Roman" w:hAnsi="Arial" w:cs="Arial"/>
          <w:sz w:val="24"/>
          <w:szCs w:val="24"/>
          <w:lang w:eastAsia="pl-PL"/>
        </w:rPr>
        <w:t>zedmiotowych</w:t>
      </w:r>
      <w:r w:rsidRPr="00D311AC">
        <w:rPr>
          <w:rFonts w:ascii="Arial" w:eastAsia="Times New Roman" w:hAnsi="Arial" w:cs="Arial"/>
          <w:sz w:val="24"/>
          <w:szCs w:val="24"/>
          <w:lang w:eastAsia="pl-PL"/>
        </w:rPr>
        <w:t xml:space="preserve"> zmian nie jest możliwy do oszacowania, z uwagi na obowiązujący system rozliczania świadczeń (ryczałt systemu zabezpieczenia wyliczany zgodnie ze wzorem na podstawie rozporządzenia o ryczałcie PSZ).</w:t>
      </w:r>
    </w:p>
    <w:p w:rsidR="00D311AC" w:rsidRPr="00D311AC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lastRenderedPageBreak/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>na podstawie art. 136c ust. 5 ustawy o świadczeniach. Biorąc pod uwagę powyższe, przepisy art. 146 ust. 3 - 5 ustawy o świadczeniach w zw. z § 2 ust. 3 załącznika</w:t>
      </w:r>
      <w:r w:rsidRPr="00D311AC">
        <w:rPr>
          <w:rFonts w:ascii="Arial" w:hAnsi="Arial" w:cs="Arial"/>
          <w:sz w:val="24"/>
          <w:szCs w:val="24"/>
        </w:rPr>
        <w:br/>
        <w:t>do rozporządzenia Ministra Zdrowia z dnia 8 września 2015 r. w sprawie ogólnych warunków umów o udzielanie świadczeń opi</w:t>
      </w:r>
      <w:r w:rsidR="00012037">
        <w:rPr>
          <w:rFonts w:ascii="Arial" w:hAnsi="Arial" w:cs="Arial"/>
          <w:sz w:val="24"/>
          <w:szCs w:val="24"/>
        </w:rPr>
        <w:t>eki zdrowotnej (Dz. U. 2016 r.,</w:t>
      </w:r>
      <w:r w:rsidR="00012037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poz. 1146), nie mają zastosowania.</w:t>
      </w:r>
    </w:p>
    <w:p w:rsidR="0037581E" w:rsidRPr="00D311AC" w:rsidRDefault="00D311AC" w:rsidP="00D311A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311AC">
        <w:rPr>
          <w:rFonts w:ascii="Arial" w:eastAsia="Times New Roman" w:hAnsi="Arial" w:cs="Arial"/>
          <w:sz w:val="24"/>
          <w:szCs w:val="24"/>
        </w:rPr>
        <w:t xml:space="preserve">Zarządzenie </w:t>
      </w:r>
      <w:r w:rsidR="00012037">
        <w:rPr>
          <w:rFonts w:ascii="Arial" w:eastAsia="Times New Roman" w:hAnsi="Arial" w:cs="Arial"/>
          <w:sz w:val="24"/>
          <w:szCs w:val="24"/>
        </w:rPr>
        <w:t xml:space="preserve">Prezesa Narodowego Funduszu Zdrowia </w:t>
      </w:r>
      <w:r w:rsidRPr="00D311AC">
        <w:rPr>
          <w:rFonts w:ascii="Arial" w:eastAsia="Times New Roman" w:hAnsi="Arial" w:cs="Arial"/>
          <w:sz w:val="24"/>
          <w:szCs w:val="24"/>
        </w:rPr>
        <w:t>wchodzi w życie z dniem następującym po dniu podpisania</w:t>
      </w:r>
      <w:r w:rsidR="00012037">
        <w:rPr>
          <w:rFonts w:ascii="Arial" w:eastAsia="Times New Roman" w:hAnsi="Arial" w:cs="Arial"/>
          <w:sz w:val="24"/>
          <w:szCs w:val="24"/>
        </w:rPr>
        <w:t xml:space="preserve"> </w:t>
      </w:r>
      <w:r w:rsidRPr="00D311AC">
        <w:rPr>
          <w:rFonts w:ascii="Arial" w:eastAsia="Times New Roman" w:hAnsi="Arial" w:cs="Arial"/>
          <w:sz w:val="24"/>
          <w:szCs w:val="24"/>
        </w:rPr>
        <w:t>i ma zastosowanie do świadczeń opieki zdrowotnej sprawozdawanych po dniu wejścia w życie zarządzenia, a udzielonych nie wcześniej niż w dniu 1 stycznia 2018 r.</w:t>
      </w:r>
    </w:p>
    <w:sectPr w:rsidR="0037581E" w:rsidRPr="00D311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AD" w:rsidRDefault="006610AD" w:rsidP="00EA4D90">
      <w:pPr>
        <w:spacing w:after="0" w:line="240" w:lineRule="auto"/>
      </w:pPr>
      <w:r>
        <w:separator/>
      </w:r>
    </w:p>
  </w:endnote>
  <w:endnote w:type="continuationSeparator" w:id="0">
    <w:p w:rsidR="006610AD" w:rsidRDefault="006610AD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96549D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AD" w:rsidRDefault="006610AD" w:rsidP="00EA4D90">
      <w:pPr>
        <w:spacing w:after="0" w:line="240" w:lineRule="auto"/>
      </w:pPr>
      <w:r>
        <w:separator/>
      </w:r>
    </w:p>
  </w:footnote>
  <w:footnote w:type="continuationSeparator" w:id="0">
    <w:p w:rsidR="006610AD" w:rsidRDefault="006610AD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12037"/>
    <w:rsid w:val="00142FB8"/>
    <w:rsid w:val="0018153B"/>
    <w:rsid w:val="001959C8"/>
    <w:rsid w:val="00256518"/>
    <w:rsid w:val="002C232A"/>
    <w:rsid w:val="002D5A75"/>
    <w:rsid w:val="0037581E"/>
    <w:rsid w:val="00571E5F"/>
    <w:rsid w:val="00574C13"/>
    <w:rsid w:val="005C6360"/>
    <w:rsid w:val="005D5B8D"/>
    <w:rsid w:val="00606C5A"/>
    <w:rsid w:val="006555B7"/>
    <w:rsid w:val="006610AD"/>
    <w:rsid w:val="007C7E66"/>
    <w:rsid w:val="009146AC"/>
    <w:rsid w:val="009326E2"/>
    <w:rsid w:val="0096549D"/>
    <w:rsid w:val="009D10A2"/>
    <w:rsid w:val="00A8163A"/>
    <w:rsid w:val="00B043EE"/>
    <w:rsid w:val="00B57872"/>
    <w:rsid w:val="00BA36EE"/>
    <w:rsid w:val="00BD1B70"/>
    <w:rsid w:val="00CC61F1"/>
    <w:rsid w:val="00CF04C8"/>
    <w:rsid w:val="00D311AC"/>
    <w:rsid w:val="00D55B2B"/>
    <w:rsid w:val="00EA4D90"/>
    <w:rsid w:val="00EA5AE2"/>
    <w:rsid w:val="00F1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cp:lastPrinted>2018-01-23T08:27:00Z</cp:lastPrinted>
  <dcterms:created xsi:type="dcterms:W3CDTF">2018-01-24T11:04:00Z</dcterms:created>
  <dcterms:modified xsi:type="dcterms:W3CDTF">2018-01-24T11:04:00Z</dcterms:modified>
</cp:coreProperties>
</file>