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A49" w:rsidRDefault="00A33651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4 do zarządzenia Nr 112/2023/DGL</w:t>
      </w:r>
      <w:r>
        <w:br/>
        <w:t>Prezesa Narodowego Funduszu Zdrowia</w:t>
      </w:r>
      <w:r>
        <w:br/>
        <w:t>z dnia 1 sierpnia 2023 r.</w:t>
      </w:r>
    </w:p>
    <w:p w:rsidR="00B75A49" w:rsidRDefault="00A33651">
      <w:pPr>
        <w:keepNext/>
        <w:spacing w:after="480"/>
        <w:jc w:val="center"/>
      </w:pPr>
      <w:r>
        <w:rPr>
          <w:b/>
        </w:rPr>
        <w:t xml:space="preserve">Katalog refundowanych substancji czynnych w programach </w:t>
      </w:r>
      <w:proofErr w:type="spellStart"/>
      <w:r>
        <w:rPr>
          <w:b/>
        </w:rPr>
        <w:t>lekowychsubstancje</w:t>
      </w:r>
      <w:proofErr w:type="spellEnd"/>
      <w:r>
        <w:rPr>
          <w:b/>
        </w:rPr>
        <w:t xml:space="preserve"> czynne zawarte w lekach czasowo niedostępnych w obrocie na terytorium RP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"/>
        <w:gridCol w:w="1590"/>
        <w:gridCol w:w="2025"/>
        <w:gridCol w:w="2580"/>
        <w:gridCol w:w="1245"/>
        <w:gridCol w:w="1455"/>
        <w:gridCol w:w="1290"/>
        <w:gridCol w:w="1365"/>
        <w:gridCol w:w="3045"/>
      </w:tblGrid>
      <w:tr w:rsidR="00B75A49">
        <w:trPr>
          <w:trHeight w:val="555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49" w:rsidRDefault="00A33651">
            <w:pPr>
              <w:jc w:val="center"/>
            </w:pPr>
            <w:r>
              <w:rPr>
                <w:sz w:val="18"/>
              </w:rPr>
              <w:t>lp.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49" w:rsidRDefault="00A33651">
            <w:pPr>
              <w:jc w:val="center"/>
            </w:pPr>
            <w:r>
              <w:rPr>
                <w:sz w:val="18"/>
              </w:rPr>
              <w:t>kod substancji czynnej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49" w:rsidRDefault="00A33651">
            <w:pPr>
              <w:jc w:val="center"/>
            </w:pPr>
            <w:r>
              <w:rPr>
                <w:sz w:val="18"/>
              </w:rPr>
              <w:t>nazwa substancji czynnej</w:t>
            </w:r>
          </w:p>
        </w:tc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49" w:rsidRDefault="00A33651">
            <w:pPr>
              <w:jc w:val="center"/>
            </w:pPr>
            <w:r>
              <w:rPr>
                <w:sz w:val="18"/>
              </w:rPr>
              <w:t>jednostka rozliczeniowa</w:t>
            </w: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49" w:rsidRDefault="00A33651">
            <w:pPr>
              <w:jc w:val="center"/>
            </w:pPr>
            <w:r>
              <w:rPr>
                <w:sz w:val="18"/>
              </w:rPr>
              <w:t>wartość punktowa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49" w:rsidRDefault="00A33651">
            <w:pPr>
              <w:jc w:val="center"/>
            </w:pPr>
            <w:r>
              <w:rPr>
                <w:sz w:val="18"/>
              </w:rPr>
              <w:t>tryb podania leku</w:t>
            </w:r>
          </w:p>
        </w:tc>
        <w:tc>
          <w:tcPr>
            <w:tcW w:w="3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49" w:rsidRDefault="00A33651">
            <w:pPr>
              <w:jc w:val="center"/>
            </w:pPr>
            <w:r>
              <w:rPr>
                <w:sz w:val="18"/>
              </w:rPr>
              <w:t>Uwagi</w:t>
            </w:r>
          </w:p>
        </w:tc>
      </w:tr>
      <w:tr w:rsidR="00B75A49">
        <w:trPr>
          <w:trHeight w:val="555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49" w:rsidRDefault="00B75A49">
            <w:pPr>
              <w:jc w:val="center"/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49" w:rsidRDefault="00B75A49">
            <w:pPr>
              <w:jc w:val="center"/>
            </w:pPr>
          </w:p>
        </w:tc>
        <w:tc>
          <w:tcPr>
            <w:tcW w:w="2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49" w:rsidRDefault="00B75A49">
            <w:pPr>
              <w:jc w:val="center"/>
            </w:pPr>
          </w:p>
        </w:tc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49" w:rsidRDefault="00B75A49">
            <w:pPr>
              <w:jc w:val="center"/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49" w:rsidRDefault="00B75A49">
            <w:pPr>
              <w:jc w:val="center"/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49" w:rsidRDefault="00A33651">
            <w:pPr>
              <w:jc w:val="center"/>
            </w:pPr>
            <w:r>
              <w:rPr>
                <w:sz w:val="18"/>
              </w:rPr>
              <w:t>tryb ambulatoryjny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49" w:rsidRDefault="00A33651">
            <w:pPr>
              <w:jc w:val="center"/>
            </w:pPr>
            <w:r>
              <w:rPr>
                <w:sz w:val="18"/>
              </w:rPr>
              <w:t>tryb jednodniowy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49" w:rsidRDefault="00A33651">
            <w:pPr>
              <w:jc w:val="center"/>
            </w:pPr>
            <w:r>
              <w:rPr>
                <w:sz w:val="18"/>
              </w:rPr>
              <w:t>hospitalizacja</w:t>
            </w:r>
          </w:p>
        </w:tc>
        <w:tc>
          <w:tcPr>
            <w:tcW w:w="3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49" w:rsidRDefault="00B75A49">
            <w:pPr>
              <w:jc w:val="center"/>
            </w:pPr>
          </w:p>
        </w:tc>
      </w:tr>
      <w:tr w:rsidR="00B75A49">
        <w:trPr>
          <w:trHeight w:val="124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49" w:rsidRDefault="00A33651">
            <w:pPr>
              <w:jc w:val="center"/>
            </w:pPr>
            <w:r>
              <w:rPr>
                <w:sz w:val="18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49" w:rsidRDefault="00A33651">
            <w:pPr>
              <w:jc w:val="center"/>
            </w:pPr>
            <w:r>
              <w:rPr>
                <w:sz w:val="18"/>
              </w:rPr>
              <w:t>5.08.07.0000106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49" w:rsidRDefault="00A33651">
            <w:pPr>
              <w:jc w:val="center"/>
            </w:pPr>
            <w:proofErr w:type="spellStart"/>
            <w:r>
              <w:rPr>
                <w:sz w:val="18"/>
              </w:rPr>
              <w:t>etanerceptum</w:t>
            </w:r>
            <w:proofErr w:type="spellEnd"/>
            <w:r>
              <w:rPr>
                <w:sz w:val="18"/>
              </w:rPr>
              <w:t xml:space="preserve"> – </w:t>
            </w:r>
            <w:proofErr w:type="spellStart"/>
            <w:r>
              <w:rPr>
                <w:sz w:val="18"/>
              </w:rPr>
              <w:t>s.c</w:t>
            </w:r>
            <w:proofErr w:type="spellEnd"/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49" w:rsidRDefault="00A33651">
            <w:pPr>
              <w:jc w:val="center"/>
            </w:pPr>
            <w:r>
              <w:rPr>
                <w:sz w:val="18"/>
              </w:rPr>
              <w:t xml:space="preserve">(50 mg, 4 </w:t>
            </w:r>
            <w:proofErr w:type="spellStart"/>
            <w:r>
              <w:rPr>
                <w:sz w:val="18"/>
              </w:rPr>
              <w:t>wstrzykiwacze</w:t>
            </w:r>
            <w:proofErr w:type="spellEnd"/>
            <w:r>
              <w:rPr>
                <w:sz w:val="18"/>
              </w:rPr>
              <w:t xml:space="preserve"> 1 ml)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49" w:rsidRDefault="00A33651">
            <w:pPr>
              <w:jc w:val="center"/>
            </w:pPr>
            <w:r>
              <w:rPr>
                <w:b/>
                <w:sz w:val="18"/>
              </w:rPr>
              <w:t>1 071,63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49" w:rsidRDefault="00A33651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49" w:rsidRDefault="00A33651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49" w:rsidRDefault="00A33651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49" w:rsidRDefault="00A33651">
            <w:pPr>
              <w:jc w:val="center"/>
            </w:pPr>
            <w:r>
              <w:rPr>
                <w:sz w:val="18"/>
              </w:rPr>
              <w:t>można łączyć ze świadczeniami z załącznika 1k,</w:t>
            </w:r>
          </w:p>
          <w:p w:rsidR="00B75A49" w:rsidRDefault="00A33651">
            <w:pPr>
              <w:jc w:val="center"/>
            </w:pPr>
            <w:r>
              <w:rPr>
                <w:sz w:val="18"/>
              </w:rPr>
              <w:t>stosuje się do rozliczania świadczeń udzielanych od dnia 1 marca 2023 r. do dnia 30 kwietnia 2023 r.</w:t>
            </w:r>
          </w:p>
        </w:tc>
      </w:tr>
      <w:tr w:rsidR="00B75A49">
        <w:trPr>
          <w:trHeight w:val="124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49" w:rsidRDefault="00A33651">
            <w:pPr>
              <w:jc w:val="center"/>
            </w:pPr>
            <w:r>
              <w:rPr>
                <w:sz w:val="18"/>
              </w:rPr>
              <w:t>2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49" w:rsidRDefault="00A33651">
            <w:pPr>
              <w:jc w:val="center"/>
            </w:pPr>
            <w:r>
              <w:rPr>
                <w:sz w:val="18"/>
              </w:rPr>
              <w:t>5.08.07.0000107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49" w:rsidRDefault="00A33651">
            <w:pPr>
              <w:jc w:val="center"/>
            </w:pPr>
            <w:proofErr w:type="spellStart"/>
            <w:r>
              <w:rPr>
                <w:sz w:val="18"/>
              </w:rPr>
              <w:t>etanerceptum</w:t>
            </w:r>
            <w:proofErr w:type="spellEnd"/>
            <w:r>
              <w:rPr>
                <w:sz w:val="18"/>
              </w:rPr>
              <w:t xml:space="preserve"> – </w:t>
            </w:r>
            <w:proofErr w:type="spellStart"/>
            <w:r>
              <w:rPr>
                <w:sz w:val="18"/>
              </w:rPr>
              <w:t>s.c</w:t>
            </w:r>
            <w:proofErr w:type="spellEnd"/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49" w:rsidRDefault="00A33651">
            <w:pPr>
              <w:jc w:val="center"/>
            </w:pPr>
            <w:r>
              <w:rPr>
                <w:sz w:val="18"/>
              </w:rPr>
              <w:t xml:space="preserve">(50 mg, 4 </w:t>
            </w:r>
            <w:proofErr w:type="spellStart"/>
            <w:r>
              <w:rPr>
                <w:sz w:val="18"/>
              </w:rPr>
              <w:t>amp</w:t>
            </w:r>
            <w:proofErr w:type="spellEnd"/>
            <w:r>
              <w:rPr>
                <w:sz w:val="18"/>
              </w:rPr>
              <w:t>.-strzyk.)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49" w:rsidRDefault="00A33651">
            <w:pPr>
              <w:jc w:val="center"/>
            </w:pPr>
            <w:r>
              <w:rPr>
                <w:b/>
                <w:sz w:val="18"/>
              </w:rPr>
              <w:t>1 071,63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49" w:rsidRDefault="00A33651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49" w:rsidRDefault="00A33651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49" w:rsidRDefault="00A33651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49" w:rsidRDefault="00A33651">
            <w:pPr>
              <w:jc w:val="center"/>
            </w:pPr>
            <w:r>
              <w:rPr>
                <w:sz w:val="18"/>
              </w:rPr>
              <w:t>można łączyć ze świadczeniami</w:t>
            </w:r>
            <w:r>
              <w:rPr>
                <w:sz w:val="18"/>
              </w:rPr>
              <w:t xml:space="preserve"> z załącznika 1k,</w:t>
            </w:r>
          </w:p>
          <w:p w:rsidR="00B75A49" w:rsidRDefault="00A33651">
            <w:pPr>
              <w:jc w:val="center"/>
            </w:pPr>
            <w:r>
              <w:rPr>
                <w:sz w:val="18"/>
              </w:rPr>
              <w:t>stosuje się do rozliczania świadczeń udzielanych od dnia 1 marca 2023 r. do dnia 30 kwietnia 2023 r.</w:t>
            </w:r>
          </w:p>
        </w:tc>
      </w:tr>
      <w:tr w:rsidR="00B75A49">
        <w:trPr>
          <w:trHeight w:val="124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49" w:rsidRDefault="00A33651">
            <w:pPr>
              <w:jc w:val="center"/>
            </w:pPr>
            <w:r>
              <w:rPr>
                <w:sz w:val="18"/>
              </w:rPr>
              <w:t>3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49" w:rsidRDefault="00A33651">
            <w:pPr>
              <w:jc w:val="center"/>
            </w:pPr>
            <w:r>
              <w:rPr>
                <w:sz w:val="18"/>
              </w:rPr>
              <w:t>5.08.07.0000108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49" w:rsidRDefault="00A33651">
            <w:pPr>
              <w:jc w:val="center"/>
            </w:pPr>
            <w:proofErr w:type="spellStart"/>
            <w:r>
              <w:rPr>
                <w:sz w:val="18"/>
              </w:rPr>
              <w:t>ponesimodum</w:t>
            </w:r>
            <w:proofErr w:type="spellEnd"/>
            <w:r>
              <w:rPr>
                <w:sz w:val="18"/>
              </w:rPr>
              <w:t xml:space="preserve"> – p.o.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49" w:rsidRDefault="00A33651">
            <w:pPr>
              <w:jc w:val="center"/>
            </w:pPr>
            <w:r>
              <w:rPr>
                <w:sz w:val="18"/>
              </w:rPr>
              <w:t>(2 + 3 + 4 + 5 + 6 + 7 + 8 + 9 + 10 mg, 14 tabl.)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49" w:rsidRDefault="00A33651">
            <w:pPr>
              <w:jc w:val="center"/>
            </w:pPr>
            <w:r>
              <w:rPr>
                <w:b/>
                <w:sz w:val="18"/>
              </w:rPr>
              <w:t>392,47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49" w:rsidRDefault="00A33651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49" w:rsidRDefault="00A33651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49" w:rsidRDefault="00A33651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49" w:rsidRDefault="00A33651">
            <w:pPr>
              <w:jc w:val="center"/>
            </w:pPr>
            <w:r>
              <w:rPr>
                <w:sz w:val="18"/>
              </w:rPr>
              <w:t xml:space="preserve">można łączyć ze świadczeniami z </w:t>
            </w:r>
            <w:r>
              <w:rPr>
                <w:sz w:val="18"/>
              </w:rPr>
              <w:t>załącznika 1k,</w:t>
            </w:r>
          </w:p>
          <w:p w:rsidR="00B75A49" w:rsidRDefault="00A33651">
            <w:pPr>
              <w:jc w:val="center"/>
            </w:pPr>
            <w:r>
              <w:rPr>
                <w:sz w:val="18"/>
              </w:rPr>
              <w:t>stosuje się do rozliczania świadczeń udzielanych od dnia 22 marca 2023 r. do dnia 30 czerwca 2023 r.</w:t>
            </w:r>
          </w:p>
        </w:tc>
      </w:tr>
    </w:tbl>
    <w:p w:rsidR="00B75A49" w:rsidRDefault="00B75A49"/>
    <w:sectPr w:rsidR="00B75A49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A49"/>
    <w:rsid w:val="00A33651"/>
    <w:rsid w:val="00B7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866855-752A-410B-AC99-5727DB850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Kollakowski Piotr</cp:lastModifiedBy>
  <cp:revision>2</cp:revision>
  <dcterms:created xsi:type="dcterms:W3CDTF">2023-08-01T12:55:00Z</dcterms:created>
  <dcterms:modified xsi:type="dcterms:W3CDTF">2023-08-01T12:55:00Z</dcterms:modified>
  <cp:category>Akt prawny</cp:category>
</cp:coreProperties>
</file>