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756" w:rsidRDefault="004400D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106/2023/DSOZ</w:t>
      </w:r>
      <w:r>
        <w:br/>
        <w:t>Prezesa Narodowego Funduszu Zdrowia</w:t>
      </w:r>
      <w:r>
        <w:br/>
        <w:t>z dnia 7 lipca 2023 r.</w:t>
      </w:r>
    </w:p>
    <w:p w:rsidR="00470756" w:rsidRDefault="004400D8">
      <w:pPr>
        <w:keepNext/>
        <w:spacing w:after="480"/>
        <w:jc w:val="center"/>
      </w:pPr>
      <w:r>
        <w:rPr>
          <w:b/>
        </w:rPr>
        <w:t>PROGRAM PILOTAŻOWY- PROFILAKTYKA 40 PLUS - KATALOG ZAKRESU I ŚWIADCZEŃ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4"/>
        <w:gridCol w:w="2430"/>
        <w:gridCol w:w="1950"/>
        <w:gridCol w:w="2610"/>
        <w:gridCol w:w="2835"/>
        <w:gridCol w:w="2160"/>
        <w:gridCol w:w="2175"/>
      </w:tblGrid>
      <w:tr w:rsidR="00470756">
        <w:trPr>
          <w:trHeight w:val="300"/>
        </w:trPr>
        <w:tc>
          <w:tcPr>
            <w:tcW w:w="150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rPr>
                <w:b/>
              </w:rPr>
              <w:t xml:space="preserve">PROGRAM PILOTAŻOWY- PROFILAKTYKA 40 PLUS - KATALOG ZAKRESU I ŚWIADCZEŃ </w:t>
            </w:r>
          </w:p>
        </w:tc>
      </w:tr>
      <w:tr w:rsidR="00470756">
        <w:trPr>
          <w:trHeight w:val="159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L.p.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Kod zakresu świadczeń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Nazwa zakresu świadczeń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Kod świadczenia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Nazwa świadczenia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 xml:space="preserve">Cena jednostkowa badania diagnostycznego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 xml:space="preserve">Uwagi </w:t>
            </w:r>
          </w:p>
        </w:tc>
      </w:tr>
      <w:tr w:rsidR="00470756">
        <w:trPr>
          <w:trHeight w:val="1740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1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18.7110.001.02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Profilaktyka 40 PLUS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Badania antropometryczne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11,78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 xml:space="preserve">Wykonanie procedur diagnostycznych wchodzących w skład pakietu badań diagnostycznych wspólnych, o którym mowa w załączniku nr 1 do rozporządzenia MZ. </w:t>
            </w:r>
          </w:p>
        </w:tc>
      </w:tr>
      <w:tr w:rsidR="00470756">
        <w:trPr>
          <w:trHeight w:val="124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 xml:space="preserve">morfologia krwi obwodowej ze wzorem odsetkowym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9,33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00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 xml:space="preserve">płytki </w:t>
            </w:r>
            <w:r>
              <w:t>krwi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7,43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00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 xml:space="preserve">stężenie cholesterolu całkowitego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4,88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00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stężenie glukozy we krwi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4,88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00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poziom kreatyniny we krwi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5,49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00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badanie ogólne moczu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7,21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00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poziom kwasu moczowego we krwi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4,95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00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PSA - (antygen swoisty dla stercza całkowity)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28,30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00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kontrolny profil lipidowy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23,71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005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 xml:space="preserve">AlAT, AspAT, GGTP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15,76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  <w:tr w:rsidR="00470756">
        <w:trPr>
          <w:trHeight w:val="1440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5.01.02.6000027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krew utajona w</w:t>
            </w:r>
            <w:r>
              <w:t xml:space="preserve"> kale - metoda immunochemiczna (iFBOT)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400D8">
            <w:pPr>
              <w:jc w:val="left"/>
            </w:pPr>
            <w:r>
              <w:t>16,28 zł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56" w:rsidRDefault="00470756">
            <w:pPr>
              <w:jc w:val="left"/>
            </w:pPr>
          </w:p>
        </w:tc>
      </w:tr>
    </w:tbl>
    <w:p w:rsidR="00470756" w:rsidRDefault="00470756"/>
    <w:sectPr w:rsidR="00470756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756"/>
    <w:rsid w:val="004400D8"/>
    <w:rsid w:val="0047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7770C41-9E48-4A69-86EE-AC5300CF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1107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umów o realizację programu pilotażowego "Profilaktyka 40 PLUS"</dc:subject>
  <dc:creator>marzena.gil</dc:creator>
  <cp:lastModifiedBy>Skierka Monika</cp:lastModifiedBy>
  <cp:revision>2</cp:revision>
  <dcterms:created xsi:type="dcterms:W3CDTF">2023-07-07T10:31:00Z</dcterms:created>
  <dcterms:modified xsi:type="dcterms:W3CDTF">2023-07-07T10:31:00Z</dcterms:modified>
  <cp:category>Akt prawny</cp:category>
</cp:coreProperties>
</file>