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2BD" w:rsidRDefault="00ED250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 do zarządzenia Nr 69/2023/DGL</w:t>
      </w:r>
      <w:r>
        <w:br/>
        <w:t>Prezesa Narodowego Funduszu Zdrowia</w:t>
      </w:r>
      <w:r>
        <w:br/>
        <w:t>z dnia 21 kwietnia 2023 r.</w:t>
      </w:r>
    </w:p>
    <w:p w:rsidR="00DE52BD" w:rsidRDefault="00ED250F">
      <w:pPr>
        <w:keepNext/>
        <w:spacing w:after="480"/>
        <w:jc w:val="center"/>
      </w:pPr>
      <w:r>
        <w:rPr>
          <w:b/>
        </w:rPr>
        <w:t>Wykaz programów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1800"/>
        <w:gridCol w:w="1785"/>
        <w:gridCol w:w="2505"/>
        <w:gridCol w:w="3060"/>
        <w:gridCol w:w="5115"/>
      </w:tblGrid>
      <w:tr w:rsidR="00DE52BD">
        <w:trPr>
          <w:trHeight w:val="84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KOD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NUMER ZAŁĄCZNIKA Z OBWIESZCZENIA MZ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ROZPOZNANIE KLINICZNE</w:t>
            </w:r>
          </w:p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ICD-10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NAZWA PROGRAMU</w:t>
            </w:r>
          </w:p>
        </w:tc>
        <w:tc>
          <w:tcPr>
            <w:tcW w:w="5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SUBSTANCJE CZYNNE</w:t>
            </w:r>
          </w:p>
        </w:tc>
      </w:tr>
      <w:tr w:rsidR="00DE52BD">
        <w:trPr>
          <w:trHeight w:val="300"/>
        </w:trPr>
        <w:tc>
          <w:tcPr>
            <w:tcW w:w="7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6</w:t>
            </w:r>
          </w:p>
        </w:tc>
      </w:tr>
      <w:tr w:rsidR="00DE52BD">
        <w:trPr>
          <w:trHeight w:val="975"/>
        </w:trPr>
        <w:tc>
          <w:tcPr>
            <w:tcW w:w="7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03.0000.301.02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 18.1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na przewlekłe wirusowe zapalenia wątroby typu B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INTERFERON PEGYLOWANY ALFA-2A, LAMIWUDYNA, ENTEKAWIR, TENOFOWIR</w:t>
            </w:r>
          </w:p>
        </w:tc>
      </w:tr>
      <w:tr w:rsidR="00DE52BD">
        <w:trPr>
          <w:trHeight w:val="810"/>
        </w:trPr>
        <w:tc>
          <w:tcPr>
            <w:tcW w:w="7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03.0000.303.02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B.3.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 15, C 16, C 17, C 18, C 20, C 48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nowotworów podścieliska przewodu </w:t>
            </w:r>
            <w:r>
              <w:rPr>
                <w:b/>
                <w:sz w:val="16"/>
              </w:rPr>
              <w:t>pokarmowego (GIST)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IMATYNIB, SUNITYNIB, SORAFENIB</w:t>
            </w:r>
          </w:p>
        </w:tc>
      </w:tr>
      <w:tr w:rsidR="00DE52BD">
        <w:trPr>
          <w:trHeight w:val="780"/>
        </w:trPr>
        <w:tc>
          <w:tcPr>
            <w:tcW w:w="7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03.0000.304.02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B.4.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 18, C 19, C 20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na zaawansowanego raka jelita grubego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CETUKSYMAB, PANITUMUMAB, AFLIBERCEPT, TRIFLURYDYNA + TYPIRACYL, IPILIMUMAB, NIWOLUMAB, PEMBROLIZUMAB</w:t>
            </w:r>
          </w:p>
        </w:tc>
      </w:tr>
      <w:tr w:rsidR="00DE52BD">
        <w:trPr>
          <w:trHeight w:val="570"/>
        </w:trPr>
        <w:tc>
          <w:tcPr>
            <w:tcW w:w="7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03.0000.305.02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B.5.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 22.0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na raka wątrobowokomórkowego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SORAFENIB, KABOZANYTYNIB, ATEZOLIZUMAB</w:t>
            </w:r>
          </w:p>
        </w:tc>
      </w:tr>
      <w:tr w:rsidR="00DE52BD">
        <w:trPr>
          <w:trHeight w:val="900"/>
        </w:trPr>
        <w:tc>
          <w:tcPr>
            <w:tcW w:w="7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03.0000.306.02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B.6.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 34, C 45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na raka płuca oraz międzybłoniaka opłucnej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KRYZOTYNIB, OZYMERTYNIB, NIWOLUMAB, PEMBROLIZUMAB,</w:t>
            </w:r>
            <w:r>
              <w:rPr>
                <w:sz w:val="16"/>
              </w:rPr>
              <w:t xml:space="preserve"> ATEZOLIZUMAB, AFATYNIB, NINTEDANIB, ALEKTYNIB, CERYTYNIB, BRYGATYNIB, DURWALUMAB, DAKOMITYNIB, LORLATYNIB, ENTREKTYNIB, CEMIPLIMAB, IPILIMUMAB</w:t>
            </w:r>
          </w:p>
        </w:tc>
      </w:tr>
      <w:tr w:rsidR="00DE52BD">
        <w:trPr>
          <w:trHeight w:val="705"/>
        </w:trPr>
        <w:tc>
          <w:tcPr>
            <w:tcW w:w="7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03.0000.308.02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B.8.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 48, C 49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mięsaków tkanek miękkich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TRABEKTEDYNA, PAZOPANIB, SUNITYNIB</w:t>
            </w:r>
          </w:p>
        </w:tc>
      </w:tr>
      <w:tr w:rsidR="00DE52BD">
        <w:trPr>
          <w:trHeight w:val="810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03.0000.309.02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B.9.FM.</w:t>
            </w:r>
          </w:p>
        </w:tc>
        <w:tc>
          <w:tcPr>
            <w:tcW w:w="25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 50</w:t>
            </w:r>
          </w:p>
        </w:tc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na raka piersi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TRASTUZUMAB S.C., LAPATYNIB, PERTUZUMAB, PALBOCYKLIB, RYBOCYKLIB, TRASTUZUMAB EMTAZYNA, ABEMACYKLIB, ALPELISYB, SACYTUZUMAB GOWITEKAN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 TALAZOPARYB</w:t>
            </w:r>
          </w:p>
        </w:tc>
      </w:tr>
      <w:tr w:rsidR="00DE52BD">
        <w:trPr>
          <w:trHeight w:val="810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lastRenderedPageBreak/>
              <w:t>8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03.0000.310.02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B.10.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 64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pacjentów </w:t>
            </w:r>
            <w:r>
              <w:rPr>
                <w:b/>
                <w:sz w:val="16"/>
              </w:rPr>
              <w:t>z rakiem nerki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SUNITYNIB, SORAFENIB, EWEROLIMUS, PAZOPANIB, AKSYTYNIB, TEMSYROLIMUS, KABOZANTINIB, NIWOLUMAB, IPILIMUMAB</w:t>
            </w:r>
          </w:p>
        </w:tc>
      </w:tr>
      <w:tr w:rsidR="00DE52BD">
        <w:trPr>
          <w:trHeight w:val="690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9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03.0000.312.02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B.12.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C82, C83, C85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na chłoniaki B - komórkowe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OBINUTUZUMAB, AKSYKABTAGEN CYLOLEUCELU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>, PIKSANTRON,</w:t>
            </w:r>
            <w:r>
              <w:rPr>
                <w:sz w:val="16"/>
              </w:rPr>
              <w:t xml:space="preserve"> POLATUZUMAB WEDOTYNY, TISAGENLECLEUCEL</w:t>
            </w:r>
            <w:r>
              <w:rPr>
                <w:sz w:val="16"/>
                <w:vertAlign w:val="superscript"/>
              </w:rPr>
              <w:t>3</w:t>
            </w:r>
          </w:p>
        </w:tc>
      </w:tr>
      <w:tr w:rsidR="00DE52BD">
        <w:trPr>
          <w:trHeight w:val="106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10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03.0000.314.02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B.14.</w:t>
            </w:r>
          </w:p>
        </w:tc>
        <w:tc>
          <w:tcPr>
            <w:tcW w:w="25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 92.1</w:t>
            </w:r>
          </w:p>
        </w:tc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na przewlekłą białaczkę szpikową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DASATYNIB, NILOTYNIB, BOSUTYNIB, PONATYNIB</w:t>
            </w:r>
          </w:p>
        </w:tc>
      </w:tr>
      <w:tr w:rsidR="00DE52BD">
        <w:trPr>
          <w:trHeight w:val="1050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11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03.0000.315.02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B.15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D 66, D 67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Zapobieganie krwawieniom u dzieci z hemofilią A i B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Koncentrat czynnika krzepnięcia VIII,</w:t>
            </w:r>
          </w:p>
          <w:p w:rsidR="00DE52BD" w:rsidRDefault="00ED250F">
            <w:pPr>
              <w:jc w:val="center"/>
            </w:pPr>
            <w:r>
              <w:rPr>
                <w:sz w:val="16"/>
              </w:rPr>
              <w:t>Koncentrat czynnika krzepnięcia IX</w:t>
            </w:r>
          </w:p>
        </w:tc>
      </w:tr>
      <w:tr w:rsidR="00DE52BD">
        <w:trPr>
          <w:trHeight w:val="1595"/>
        </w:trPr>
        <w:tc>
          <w:tcPr>
            <w:tcW w:w="7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03.0000.317.02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B.17.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D 80, W TYM: D 80.0, D 80.1, D 80.3, D 80.4, D 80.5, D 80.6, D 80.8, D 80.9, D 81 W CAŁOŚCI, D 82, W TYM: D 82.0, D 82.1, D 82.3, D 82.8, D 82.9, D 83, W TYM:</w:t>
            </w:r>
            <w:r>
              <w:rPr>
                <w:sz w:val="16"/>
              </w:rPr>
              <w:t xml:space="preserve"> D 83.0, D 83.1, D 83.3, D 83.8, D 83.9, D 89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pierwotnych niedoborów odporności u dzieci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IMMUNOGLOBULINY</w:t>
            </w:r>
          </w:p>
        </w:tc>
      </w:tr>
      <w:tr w:rsidR="00DE52BD">
        <w:trPr>
          <w:trHeight w:val="990"/>
        </w:trPr>
        <w:tc>
          <w:tcPr>
            <w:tcW w:w="7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03.0000.318.02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B.18.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 22.8, E 30.9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przedwczesnego dojrzewania płciowego u dzieci lub zagrażającej patologicznej niskorosłości na</w:t>
            </w:r>
            <w:r>
              <w:rPr>
                <w:b/>
                <w:sz w:val="16"/>
              </w:rPr>
              <w:t xml:space="preserve"> skutek szybko postępującego dojrzewania płciowego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TRIPTORELINA</w:t>
            </w:r>
          </w:p>
        </w:tc>
      </w:tr>
      <w:tr w:rsidR="00DE52BD">
        <w:trPr>
          <w:trHeight w:val="97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14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03.0000.319.02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B.19.</w:t>
            </w:r>
          </w:p>
        </w:tc>
        <w:tc>
          <w:tcPr>
            <w:tcW w:w="25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 23</w:t>
            </w:r>
          </w:p>
        </w:tc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niskorosłych dzieci z somatotropinową niedoczynnością przysadki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DE52BD">
        <w:trPr>
          <w:trHeight w:val="975"/>
        </w:trPr>
        <w:tc>
          <w:tcPr>
            <w:tcW w:w="7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15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03.0000.320.02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B.20.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 34.3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niskorosłych dzieci z ciężkim </w:t>
            </w:r>
            <w:r>
              <w:rPr>
                <w:b/>
                <w:sz w:val="16"/>
              </w:rPr>
              <w:t>pierwotnym niedoborem IGF-1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MEKASERMINA</w:t>
            </w:r>
          </w:p>
        </w:tc>
      </w:tr>
      <w:tr w:rsidR="00DE52BD">
        <w:trPr>
          <w:trHeight w:val="975"/>
        </w:trPr>
        <w:tc>
          <w:tcPr>
            <w:tcW w:w="7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03.0000.321.02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B.21.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 72.1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ciężkich wrodzonych hiperhomocysteinemii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BETAINA BEZWODNA</w:t>
            </w:r>
          </w:p>
        </w:tc>
      </w:tr>
      <w:tr w:rsidR="00DE52BD">
        <w:trPr>
          <w:trHeight w:val="645"/>
        </w:trPr>
        <w:tc>
          <w:tcPr>
            <w:tcW w:w="7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lastRenderedPageBreak/>
              <w:t>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03.0000.322.02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B.22.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 74.0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choroby Pompego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ALGLUKOZYDAZA ALFA</w:t>
            </w:r>
          </w:p>
        </w:tc>
      </w:tr>
      <w:tr w:rsidR="00DE52BD">
        <w:trPr>
          <w:trHeight w:val="765"/>
        </w:trPr>
        <w:tc>
          <w:tcPr>
            <w:tcW w:w="7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03.0000.323.02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B.23.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r>
              <w:rPr>
                <w:b/>
                <w:sz w:val="16"/>
              </w:rPr>
              <w:t>choroby Gauchera typu I oraz typu III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IMIGLUCERAZA, ELIGLUSTAT, WELAGLUCERAZA ALFA</w:t>
            </w:r>
          </w:p>
        </w:tc>
      </w:tr>
      <w:tr w:rsidR="00DE52BD">
        <w:trPr>
          <w:trHeight w:val="615"/>
        </w:trPr>
        <w:tc>
          <w:tcPr>
            <w:tcW w:w="7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03.0000.324.02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B.24.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 76.0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choroby Hurler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LARONIDAZA</w:t>
            </w:r>
          </w:p>
        </w:tc>
      </w:tr>
      <w:tr w:rsidR="00DE52BD">
        <w:trPr>
          <w:trHeight w:val="960"/>
        </w:trPr>
        <w:tc>
          <w:tcPr>
            <w:tcW w:w="7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03.0000.325.02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B.25.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 76.1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mukopolisacharydozy typu II (zespół Huntera)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IDURSULFAZA</w:t>
            </w:r>
          </w:p>
        </w:tc>
      </w:tr>
      <w:tr w:rsidR="00DE52BD">
        <w:trPr>
          <w:trHeight w:val="960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21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03.0000.327.02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B.27.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 84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przewlekłych zakażeń płuc u świadczeniobiorców z mukowiscydozą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TOBRAMYCYNA, LEWOFLOKSACYNA</w:t>
            </w:r>
          </w:p>
        </w:tc>
      </w:tr>
      <w:tr w:rsidR="00DE52BD">
        <w:trPr>
          <w:trHeight w:val="960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22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03.0000.328.02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B.28.</w:t>
            </w:r>
          </w:p>
        </w:tc>
        <w:tc>
          <w:tcPr>
            <w:tcW w:w="25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G 24.3, G 24.4, G 24.5, G 51.3, G 24.8</w:t>
            </w:r>
          </w:p>
        </w:tc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dystonii ogniskowych i połowiczego kurczu twarzy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 xml:space="preserve">TOKSYNA </w:t>
            </w:r>
            <w:r>
              <w:rPr>
                <w:sz w:val="16"/>
              </w:rPr>
              <w:t>BOTULINOWA TYPU A</w:t>
            </w:r>
          </w:p>
        </w:tc>
      </w:tr>
      <w:tr w:rsidR="00DE52BD">
        <w:trPr>
          <w:trHeight w:val="100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23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03.0000.329.02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B.29.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G 35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na stwardnienie rozsiane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 xml:space="preserve">INTERFERON BETA, OCTAN GLATIRAMERU, FUMARAN DIMETYLU, PEGINTERFERON BETA-1A, TERYFLUNOMID, OFATUMUMAB, OZANIMOD, PONESIMODUM, SIPONIMOD, ALEMTUZUMAB, KLADRYBINA, </w:t>
            </w:r>
            <w:r>
              <w:rPr>
                <w:sz w:val="16"/>
              </w:rPr>
              <w:t>FINGOLIMOD, NATALIZUMAB, OKRELIZUMAB</w:t>
            </w:r>
          </w:p>
        </w:tc>
      </w:tr>
      <w:tr w:rsidR="00DE52BD">
        <w:trPr>
          <w:trHeight w:val="1005"/>
        </w:trPr>
        <w:tc>
          <w:tcPr>
            <w:tcW w:w="7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03.0000.330.02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B.30.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G 80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spastyczności w mózgowym porażeniu dziecięcym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 w:rsidR="00DE52BD">
        <w:trPr>
          <w:trHeight w:val="1005"/>
        </w:trPr>
        <w:tc>
          <w:tcPr>
            <w:tcW w:w="7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03.0000.331.02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B.31.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I 27, I 27.0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tętniczego nadciśnienia płucnego (TNP)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 xml:space="preserve">ILOPROST, BOSENTAN, </w:t>
            </w:r>
            <w:r>
              <w:rPr>
                <w:sz w:val="16"/>
              </w:rPr>
              <w:t>TREPROSTINIL, SILDENAFIL, EPOPROSTENOL, MACYTENTAN, RIOCYGUAT, SELEKSYPAG</w:t>
            </w:r>
          </w:p>
        </w:tc>
      </w:tr>
      <w:tr w:rsidR="00DE52BD">
        <w:trPr>
          <w:trHeight w:val="100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26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03.0000.332.02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B.32</w:t>
            </w:r>
          </w:p>
        </w:tc>
        <w:tc>
          <w:tcPr>
            <w:tcW w:w="25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K 50</w:t>
            </w:r>
          </w:p>
        </w:tc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pacjentów z chorobą Leśniowskiego-Crohna 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INFLIKSYMAB, ADALIMUMAB, USTEKINUMAB, WEDOLIZUMAB</w:t>
            </w:r>
          </w:p>
        </w:tc>
      </w:tr>
      <w:tr w:rsidR="00DE52BD">
        <w:trPr>
          <w:trHeight w:val="299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27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03.0000.333.02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B.33.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M 05, M 06, M 08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r>
              <w:rPr>
                <w:b/>
                <w:sz w:val="16"/>
              </w:rPr>
              <w:t>chorych z aktywną postacią reumatoidalnego zapalenia stawów i młodzieńczego idiopatycznego zapalenia stawów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INFLIKSYMAB, ETANERCEPT, ADALIMUMAB, RYTUKSYMAB, GOLIMUMAB, CERTOLIZUMAB PEGOL, TOCILIZUMAB, TOFACYTYNIB, BARICYTYNIB, UPADACYTYNIB, ANAKINRA</w:t>
            </w:r>
          </w:p>
        </w:tc>
      </w:tr>
      <w:tr w:rsidR="00DE52BD">
        <w:trPr>
          <w:trHeight w:val="930"/>
        </w:trPr>
        <w:tc>
          <w:tcPr>
            <w:tcW w:w="7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03.0000.335.02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B.35.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L 40.5, M 07.1, M 07.2, M 07.3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z aktywną postacią łuszczycowego zapalenia stawów (ŁZS)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INFLIKSYMAB, ETANERCEPT, ADALIMUMAB, GOLIMUMAB, CERTOLIZUMAB PEGOL, SEKUKINUMAB, TOFACYTYNIB, IKSEKIZUMAB, UPADACYTYNIB</w:t>
            </w:r>
          </w:p>
        </w:tc>
      </w:tr>
      <w:tr w:rsidR="00DE52BD">
        <w:trPr>
          <w:trHeight w:val="1290"/>
        </w:trPr>
        <w:tc>
          <w:tcPr>
            <w:tcW w:w="7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03.0000.336.02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B.36.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M 45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z aktywną postacią zesztywniającego zapalenia stawów kręgosłupa (ZZSK)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INFLIKSYMAB, ETANERCEPT, ADALIMUMAB, GOLIMUMAB, CERTOLIZUMAB PEGOL, SEKUKINUMAB, UPADACYTYNIB, IKSEKIZUMAB</w:t>
            </w:r>
          </w:p>
        </w:tc>
      </w:tr>
      <w:tr w:rsidR="00DE52BD">
        <w:trPr>
          <w:trHeight w:val="967"/>
        </w:trPr>
        <w:tc>
          <w:tcPr>
            <w:tcW w:w="7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03.0000.337.02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B.37.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niedokrwistości w przebiegu przewlekłej niewydolności nerek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 xml:space="preserve">EPOETYNA ALFA, DARBEPOETYNA ALFA, </w:t>
            </w:r>
          </w:p>
        </w:tc>
      </w:tr>
      <w:tr w:rsidR="00DE52BD">
        <w:trPr>
          <w:trHeight w:val="1088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31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03.0000.338.02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B.38.</w:t>
            </w:r>
          </w:p>
        </w:tc>
        <w:tc>
          <w:tcPr>
            <w:tcW w:w="25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niskorosłych dzieci z przewlekłą niewydolnością nerek (PNN)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DE52BD">
        <w:trPr>
          <w:trHeight w:val="1077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32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03.0000.339.02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B.39.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N 25.8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wtórnej nadczynności przytarczyc u pacjentów leczonych nerkozastępczo dializami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CYNAKALCET, PARYKALCYTOL</w:t>
            </w:r>
          </w:p>
        </w:tc>
      </w:tr>
      <w:tr w:rsidR="00DE52BD">
        <w:trPr>
          <w:trHeight w:val="810"/>
        </w:trPr>
        <w:tc>
          <w:tcPr>
            <w:tcW w:w="7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33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03.0000.340.02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B.40.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P 07.2, P 07.3, P 27.1, P07.0, P07.1, Q20-Q24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Profilaktyka zakażeń wirusem RS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PALIWIZUMAB</w:t>
            </w:r>
          </w:p>
        </w:tc>
      </w:tr>
      <w:tr w:rsidR="00DE52BD">
        <w:trPr>
          <w:trHeight w:val="502"/>
        </w:trPr>
        <w:tc>
          <w:tcPr>
            <w:tcW w:w="7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34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03.0000.341.02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B.41.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 xml:space="preserve">Q </w:t>
            </w:r>
            <w:r>
              <w:rPr>
                <w:sz w:val="16"/>
              </w:rPr>
              <w:t>87.1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zespołu Prader - Willi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DE52BD">
        <w:trPr>
          <w:trHeight w:val="700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35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03.0000.342.02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B.42.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Q 96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niskorosłych dzieci z Zespołem Turnera (ZT)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DE52BD">
        <w:trPr>
          <w:trHeight w:val="694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36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03.0000.344.02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B.44.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J 45, J 82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z ciężką postacią astmy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 xml:space="preserve">OMALIZUMAB, MEPOLIZUMAB, </w:t>
            </w:r>
            <w:r>
              <w:rPr>
                <w:sz w:val="16"/>
              </w:rPr>
              <w:t>BENRALIZUMAB, DUPILUMAB</w:t>
            </w:r>
          </w:p>
        </w:tc>
      </w:tr>
      <w:tr w:rsidR="00DE52BD">
        <w:trPr>
          <w:trHeight w:val="816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37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03.0000.347.02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B.47.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L 40.0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z umiarkowaną i ciężką postacią łuszczycy plackowatej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 xml:space="preserve">USTEKINUMAB, ADALIMUMAB, ETANERCEPT, INFLIKSYMAB, IKSEKIZUMAB, SEKUKINUMAB, GUSELKUMAB, RYZANKIZUMAB, CERTOLIZUMAB PEGOL, </w:t>
            </w:r>
            <w:r>
              <w:rPr>
                <w:sz w:val="16"/>
              </w:rPr>
              <w:t>TYLDRAKIZUMAB, BIMEKIZUMAB</w:t>
            </w:r>
          </w:p>
        </w:tc>
      </w:tr>
      <w:tr w:rsidR="00DE52BD">
        <w:trPr>
          <w:trHeight w:val="843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38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03.0000.350.02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B.50.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 xml:space="preserve">C 48, C 56, C 57 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na raka jajnika, raka jajowodu lub raka otrzewnej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OLAPARYB, NIRAPARYB</w:t>
            </w:r>
          </w:p>
        </w:tc>
      </w:tr>
      <w:tr w:rsidR="00DE52BD">
        <w:trPr>
          <w:trHeight w:val="106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39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03.0000.352.02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B.52.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 xml:space="preserve">C 00, C 01, C 02, C 03, C 04, C 05, C 05.0, C 05.1, C 05.2, C 05.8, C </w:t>
            </w:r>
            <w:r>
              <w:rPr>
                <w:sz w:val="16"/>
              </w:rPr>
              <w:t>05.9, C 06, C 07, C 08, C 09, C 09.0, C 09.1, C 09.8, C 09.9, C 10, C 10.0, C 10.1, C 10.2, C 10.3, C 10.4, C 10.8, C 10.9, C 12, C 13, C 13.0, C 13.1, C 13.2, C 13.8, C 13.9, C 14, C 32, C 32.0, C 32.1, C 32.2, C 32.3, C32.8, C 32.9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płaskonabłonk</w:t>
            </w:r>
            <w:r>
              <w:rPr>
                <w:b/>
                <w:sz w:val="16"/>
              </w:rPr>
              <w:t>owego raka narządów głowy i szyi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CETUKSYMAB, NIWOLUMAB, PEMBROLIZUMAB</w:t>
            </w:r>
          </w:p>
        </w:tc>
      </w:tr>
      <w:tr w:rsidR="00DE52BD">
        <w:trPr>
          <w:trHeight w:val="8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40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03.0000.353.02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B.53.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 25.4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wysoko zróżnicowanego nowotworu neuroendokrynnego trzustki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EWEROLIMUS, SUNITYNIB</w:t>
            </w:r>
          </w:p>
        </w:tc>
      </w:tr>
      <w:tr w:rsidR="00DE52BD">
        <w:trPr>
          <w:trHeight w:val="106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41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03.0000.354.02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B.54.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 90.0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chorych na szpiczaka </w:t>
            </w:r>
            <w:r>
              <w:rPr>
                <w:b/>
                <w:sz w:val="16"/>
              </w:rPr>
              <w:t>plazmocytowego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POMALIDOMID, DARATUMUMAB, KARFILZOMIB, IKSAZOMIB, ELOTUZUMAB</w:t>
            </w:r>
          </w:p>
        </w:tc>
      </w:tr>
      <w:tr w:rsidR="00DE52BD">
        <w:trPr>
          <w:trHeight w:val="870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42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03.0000.355.02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B.55.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K 51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pacjentów z wrzodziejącym zapaleniem jelita grubego (WZJG)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 xml:space="preserve">INFLIKSYMAB, WEDOLIZUMAB, TOFACYTYNIB, USTEKINUMAB </w:t>
            </w:r>
          </w:p>
        </w:tc>
      </w:tr>
      <w:tr w:rsidR="00DE52BD">
        <w:trPr>
          <w:trHeight w:val="94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43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03.0000.356.02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B.56.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 61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na raka gruczołu krokowego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ENZALUTAMID, DICHLOREK RADU RA-223, APALUTAMID, DAROLUTAMID, KABAZYTAKSEL, OLAPARYB</w:t>
            </w:r>
          </w:p>
        </w:tc>
      </w:tr>
      <w:tr w:rsidR="00DE52BD">
        <w:trPr>
          <w:trHeight w:val="106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44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03.0000.357.02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B.57.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I 61, I 63, I 69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spastyczności kończyny górnej i/lub dolnej po udarze mózgu z użyciem toksyny</w:t>
            </w:r>
            <w:r>
              <w:rPr>
                <w:b/>
                <w:sz w:val="16"/>
              </w:rPr>
              <w:t xml:space="preserve"> botulinowej typu A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 w:rsidR="00DE52BD">
        <w:trPr>
          <w:trHeight w:val="82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45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03.0000.358.02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B.58.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 15, C 16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na zaawansowanego raka przełyku i żołądka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RAMUCIRUMABUM, NIWOLUMAB, PEMBROLIZUMAB</w:t>
            </w:r>
          </w:p>
        </w:tc>
      </w:tr>
      <w:tr w:rsidR="00DE52BD">
        <w:trPr>
          <w:trHeight w:val="97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46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03.0000.359.02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B.59.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 43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chorych na czerniaka skóry lub błon </w:t>
            </w:r>
            <w:r>
              <w:rPr>
                <w:b/>
                <w:sz w:val="16"/>
              </w:rPr>
              <w:t>śluzowych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NIWOLUMAB, PEMBROLIZUMAB, WEMURAFENIB, KOBIMETYNIB, DABRAFENIB, TRAMETYNIB, BINIMETYNIB, ENKORAFENIB, IPILIMUMAB</w:t>
            </w:r>
          </w:p>
        </w:tc>
      </w:tr>
      <w:tr w:rsidR="00DE52BD">
        <w:trPr>
          <w:trHeight w:val="85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47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03.0000.361.02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B.61.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E72.0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na cystynozę nefropatyczną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CYSTEAMINA</w:t>
            </w:r>
          </w:p>
        </w:tc>
      </w:tr>
      <w:tr w:rsidR="00DE52BD">
        <w:trPr>
          <w:trHeight w:val="360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48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03.0000.362.02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B.62.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 xml:space="preserve">D 80, w tym: D 80.0, </w:t>
            </w:r>
            <w:r>
              <w:rPr>
                <w:sz w:val="16"/>
              </w:rPr>
              <w:t>D 80.1, D 80.3, D 80.4, D 80.5, D 80.6, D 80.8, D 80.9; D 81.9;</w:t>
            </w:r>
          </w:p>
          <w:p w:rsidR="00DE52BD" w:rsidRDefault="00ED250F">
            <w:pPr>
              <w:jc w:val="center"/>
            </w:pPr>
            <w:r>
              <w:rPr>
                <w:sz w:val="16"/>
              </w:rPr>
              <w:t>D 82 w tym: D 82.0, D 82.1, D 82.3, D 82.8, D 82.9;</w:t>
            </w:r>
          </w:p>
          <w:p w:rsidR="00DE52BD" w:rsidRDefault="00ED250F">
            <w:pPr>
              <w:jc w:val="center"/>
            </w:pPr>
            <w:r>
              <w:rPr>
                <w:sz w:val="16"/>
              </w:rPr>
              <w:t>D 83 w tym: D 83.0, D 83.1, D 83.8, D 83.9; D 89.9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pierwotnych niedoborów odporności (PNO) u pacjentów dorosłych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IMMUNOGLOBULINY</w:t>
            </w:r>
          </w:p>
        </w:tc>
      </w:tr>
      <w:tr w:rsidR="00DE52BD">
        <w:trPr>
          <w:trHeight w:val="106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49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03.0000.364.02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B.64.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R 62.9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hormonem wzrostu niskorosłych dzieci urodzonych jako zbyt małe w porównaniu do czasu trwania ciąży (SGA lub IUGR) 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DE52BD">
        <w:trPr>
          <w:trHeight w:val="828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50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03.0000.365.02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B.65.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 91.0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na ostrą białaczkę limfoblastyczną</w:t>
            </w:r>
            <w:r>
              <w:rPr>
                <w:b/>
                <w:sz w:val="16"/>
                <w:vertAlign w:val="superscript"/>
              </w:rPr>
              <w:t xml:space="preserve">1 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DASATYNIB, BLINATUMOMAB, PONATYNIB, INOTUZUMAB OZOGAMYCYNY, TISAGENLECLEUCEL</w:t>
            </w:r>
          </w:p>
        </w:tc>
      </w:tr>
      <w:tr w:rsidR="00DE52BD">
        <w:trPr>
          <w:trHeight w:val="829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51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03.0000.366.02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B.66.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 84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chorych na chłoniaki T – komórkowe </w:t>
            </w:r>
            <w:r>
              <w:rPr>
                <w:b/>
                <w:sz w:val="16"/>
                <w:vertAlign w:val="superscript"/>
              </w:rPr>
              <w:t xml:space="preserve">1 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BEKSAROTEN, BRENTUKSYMAB VEDOTIN</w:t>
            </w:r>
          </w:p>
        </w:tc>
      </w:tr>
      <w:tr w:rsidR="00DE52BD">
        <w:trPr>
          <w:trHeight w:val="106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52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03.0000.367.02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B.67.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 xml:space="preserve">G 61.8, G 62.8, G 63.1, G 70, G 04.8, G </w:t>
            </w:r>
            <w:r>
              <w:rPr>
                <w:sz w:val="16"/>
              </w:rPr>
              <w:t>73.1, G 73.2, G 72.4, G 61.0, G 36.0, M 33.0, M 33.1, M 33.2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immunoglobulinami chorób neurologicznych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IMMUNOGLOBULINY</w:t>
            </w:r>
          </w:p>
        </w:tc>
      </w:tr>
      <w:tr w:rsidR="00DE52BD">
        <w:trPr>
          <w:trHeight w:val="106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53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03.0000.370.02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B.70.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H35.3, H36.0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pacjentów z chorobami siatkówki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 xml:space="preserve">AFLIBERCEPT, RANIBIZUMAB, BROLUCIZUMAB, </w:t>
            </w:r>
            <w:r>
              <w:rPr>
                <w:sz w:val="16"/>
              </w:rPr>
              <w:t>BEWACYZUMAB, DEKSAMETAZON</w:t>
            </w:r>
          </w:p>
        </w:tc>
      </w:tr>
      <w:tr w:rsidR="00DE52BD">
        <w:trPr>
          <w:trHeight w:val="106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54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03.0000.371.02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B.71.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 18.2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terapią bezinterferonową chorych na przewlekłe wirusowe zapalenie wątroby typu C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LEDIPASWIR + SOFOSBUWIR, ELBASWIR + GRAZOPREWIR, SOFOSBUWIR + WELPATASWIR, GLECAPREWIR + PIBRENTASWIR, SOFOS</w:t>
            </w:r>
            <w:r>
              <w:rPr>
                <w:sz w:val="16"/>
              </w:rPr>
              <w:t>BUWIR + WELPATASWIR + WOKSYLEPREWIR</w:t>
            </w:r>
          </w:p>
        </w:tc>
      </w:tr>
      <w:tr w:rsidR="00DE52BD">
        <w:trPr>
          <w:trHeight w:val="692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55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03.0000.373.02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B.73.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N 31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neurogennej nadreaktywności wypieracza 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 w:rsidR="00DE52BD">
        <w:trPr>
          <w:trHeight w:val="834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56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03.0000.374.02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B.74.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I 27, I 27.0 i/lub I 26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przewlekłego zakrzepowo-zatorowego nadciśnienia płucnego (CTEPH) 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RIOCYGUAT</w:t>
            </w:r>
          </w:p>
        </w:tc>
      </w:tr>
      <w:tr w:rsidR="00DE52BD">
        <w:trPr>
          <w:trHeight w:val="106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57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03.0000.375.02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B.75.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M 31.3, M 31.8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na aktywną postać ziarniniakowatości z zapaleniem naczyń (GPA) lub mikroskopowe zapalenie naczyń (MPA)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RYTUKSYMAB</w:t>
            </w:r>
          </w:p>
        </w:tc>
      </w:tr>
      <w:tr w:rsidR="00DE52BD">
        <w:trPr>
          <w:trHeight w:val="540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58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03.0000.376.02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B.76.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 70.2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tyrozynemii typu 1(HT-1)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NITYZYNON</w:t>
            </w:r>
          </w:p>
        </w:tc>
      </w:tr>
      <w:tr w:rsidR="00DE52BD">
        <w:trPr>
          <w:trHeight w:val="724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59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03.0000.377.02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B.77.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 81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na klasycznego chłoniaka Hodgkina CD30+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BRENTUKSYMAB VEDOTIN, NIWOLUMAB</w:t>
            </w:r>
          </w:p>
        </w:tc>
      </w:tr>
      <w:tr w:rsidR="00DE52BD">
        <w:trPr>
          <w:trHeight w:val="76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60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03.0000.379.02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B.79.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 91.1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chorych na </w:t>
            </w:r>
            <w:r>
              <w:rPr>
                <w:b/>
                <w:sz w:val="16"/>
              </w:rPr>
              <w:t>przewlekłą białaczkę limfocytową</w:t>
            </w:r>
            <w:r>
              <w:rPr>
                <w:b/>
                <w:sz w:val="16"/>
                <w:vertAlign w:val="superscript"/>
              </w:rPr>
              <w:t xml:space="preserve">1 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OBINUTUZUMAB, AKALABRUTYNIB, IBRUTYNIB, WENETOKLAKS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61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03.0000.381.02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B.81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D 47.1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mielofibrozy pierwotnej oraz mielofibrozy wtórnej w przebiegu czerwienicy prawdziwej i nadpłytkowości samoistnej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 xml:space="preserve">RUKSOLITYNIB, </w:t>
            </w:r>
            <w:r>
              <w:rPr>
                <w:sz w:val="16"/>
              </w:rPr>
              <w:t>FEDRATYNIB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62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03.0000.382.02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B.82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M 46.8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CERTOLIZUMAB PEGOL, ETANERCEPT, IKSEKIZUMAB, SEKUKINUMAB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63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03.0000.385.02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B.85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 xml:space="preserve">C 25.0, C </w:t>
            </w:r>
            <w:r>
              <w:rPr>
                <w:sz w:val="16"/>
              </w:rPr>
              <w:t>25.1,</w:t>
            </w:r>
          </w:p>
          <w:p w:rsidR="00DE52BD" w:rsidRDefault="00ED250F">
            <w:pPr>
              <w:jc w:val="center"/>
            </w:pPr>
            <w:r>
              <w:rPr>
                <w:sz w:val="16"/>
              </w:rPr>
              <w:t>C 25.2, C 25.3,</w:t>
            </w:r>
          </w:p>
          <w:p w:rsidR="00DE52BD" w:rsidRDefault="00ED250F">
            <w:pPr>
              <w:jc w:val="center"/>
            </w:pPr>
            <w:r>
              <w:rPr>
                <w:sz w:val="16"/>
              </w:rPr>
              <w:t>C 25.5, C 25.6,</w:t>
            </w:r>
          </w:p>
          <w:p w:rsidR="00DE52BD" w:rsidRDefault="00ED250F">
            <w:pPr>
              <w:jc w:val="center"/>
            </w:pPr>
            <w:r>
              <w:rPr>
                <w:sz w:val="16"/>
              </w:rPr>
              <w:t>C 25.7, C 25.8,</w:t>
            </w:r>
          </w:p>
          <w:p w:rsidR="00DE52BD" w:rsidRDefault="00ED250F">
            <w:pPr>
              <w:jc w:val="center"/>
            </w:pPr>
            <w:r>
              <w:rPr>
                <w:sz w:val="16"/>
              </w:rPr>
              <w:t>C 25.9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pacjentów z gruczolakorakiem trzustki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PAKLITAKSEL Z ALBUMINĄ, OLAPARYB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64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03.0000.386.02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B.86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 85, R 50.9, D 89.8, D 89.9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pacjentów z wrodzonymi zespołami autozapalnymi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ANAKINRA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65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03.0000.387.02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B.87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J 84.1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idiopatycznego włóknienia płuc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PIRFENIDON, NINTEDANIB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66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03.0000.388.02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B.88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 44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na zaawansowanego raka podstawnokomórkowego skóry wismodegibem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WISMODEGIB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67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03.0000.389.02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B.89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Q 85.1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ewerolimusem chorych na stwardnienie guzowate z niekwalifikującymi się do leczenia operacyjnego guzami podwyściółkowymi olbrzymiokomórkowymi (SEGA) 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EWEROLIMUS</w:t>
            </w:r>
          </w:p>
        </w:tc>
      </w:tr>
      <w:tr w:rsidR="00DE52BD">
        <w:trPr>
          <w:trHeight w:val="82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68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03.0000.390.02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B.90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G 20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zaburzeń motorycznych w przebiegu zaawansowanej choroby Parkinsona 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LEWODOPA + KARBIDOPA, APOMORFINA</w:t>
            </w:r>
          </w:p>
        </w:tc>
      </w:tr>
      <w:tr w:rsidR="00DE52BD">
        <w:trPr>
          <w:trHeight w:val="8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69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03.0000.395.02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B.95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D 59.3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atypowego zespołu hemolityczno-mocznicowego (aHUS)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EKULIZUMAB</w:t>
            </w:r>
          </w:p>
        </w:tc>
      </w:tr>
      <w:tr w:rsidR="00DE52BD">
        <w:trPr>
          <w:trHeight w:val="82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70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03.0000.396.02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B.96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D 59.5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r>
              <w:rPr>
                <w:b/>
                <w:sz w:val="16"/>
              </w:rPr>
              <w:t>nocnej napadowej hemoglobinurii (PNH)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EKULIZUMAB</w:t>
            </w:r>
          </w:p>
        </w:tc>
      </w:tr>
      <w:tr w:rsidR="00DE52BD">
        <w:trPr>
          <w:trHeight w:val="82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71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03.0000.397.02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B.97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dorosłych chorych na pierwotną małopłytkowość immunologiczną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ELTROMBOPAG, ROMIPLOSTYM, AWATROMBOPAG</w:t>
            </w:r>
          </w:p>
        </w:tc>
      </w:tr>
      <w:tr w:rsidR="00DE52BD">
        <w:trPr>
          <w:trHeight w:val="840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72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03.0000.398.02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B.98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pediatrycznych chorych na </w:t>
            </w:r>
            <w:r>
              <w:rPr>
                <w:b/>
                <w:sz w:val="16"/>
              </w:rPr>
              <w:t>pierwotną małopłytkowość immunologiczną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ELTROMBOPAG, ROMIPLOSTYM</w:t>
            </w:r>
          </w:p>
        </w:tc>
      </w:tr>
      <w:tr w:rsidR="00DE52BD">
        <w:trPr>
          <w:trHeight w:val="690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73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03.0000.399.02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B.99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 22.0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akromegalii 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PASYREOTYD, PEGWISOMANT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74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03.0000.401.02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B.101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 78.01, I21, I22, I25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pacjentów z zaburzeniami lipidowymi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 xml:space="preserve">ALIROKUMAB, </w:t>
            </w:r>
            <w:r>
              <w:rPr>
                <w:sz w:val="16"/>
              </w:rPr>
              <w:t>EWOLOKUMAB, INKLISIRAN</w:t>
            </w:r>
          </w:p>
        </w:tc>
      </w:tr>
      <w:tr w:rsidR="00DE52BD">
        <w:trPr>
          <w:trHeight w:val="840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75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03.0000.402.02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B.102.FM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G 12.0, G 12.1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na rdzeniowy zanik mięśni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NUSINERSEN, RYSDYPLAM, ONASEMNOGEN ABEPARWOWEK</w:t>
            </w:r>
            <w:r>
              <w:rPr>
                <w:sz w:val="16"/>
                <w:vertAlign w:val="superscript"/>
              </w:rPr>
              <w:t xml:space="preserve">2 </w:t>
            </w:r>
          </w:p>
        </w:tc>
      </w:tr>
      <w:tr w:rsidR="00DE52BD">
        <w:trPr>
          <w:trHeight w:val="76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76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03.0000.404.02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B.104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choroby Fabry’ego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 xml:space="preserve">AGALZYDAZA ALFA, AGALZYDAZA BETA, </w:t>
            </w:r>
            <w:r>
              <w:rPr>
                <w:sz w:val="16"/>
              </w:rPr>
              <w:t>MIGALASTATUM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77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03.0000.405.02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B.105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H 20.0, H 30.0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zapalenia błony naczyniowej oka (ZBN) – część pośrednia, odcinek tylny lub cała błona naczyniowa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ADALIMUMAB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78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03.0000.406.02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B.106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 18.0, B 18.1, B 18.9, B 19.0, B 19.9, C 22.0, C 82, C 83, C</w:t>
            </w:r>
            <w:r>
              <w:rPr>
                <w:sz w:val="16"/>
              </w:rPr>
              <w:t xml:space="preserve"> 85, C 90.0, C 91, C 92, D 45, D 47, D 75, Z 94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Profilaktyka reaktywacji wirusowego zapalenia wątroby typu b u świadczeniobiorców po przeszczepach lub u świadczeniobiorców otrzymujących leczenie związane z ryzykiem reaktywacji HBV 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ENTEKAWIR, TENOFOWIR</w:t>
            </w:r>
          </w:p>
        </w:tc>
      </w:tr>
      <w:tr w:rsidR="00DE52BD">
        <w:trPr>
          <w:trHeight w:val="82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79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03.0000.407.02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B.107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L 50.1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z przewlekłą pokrzywką spontaniczną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OMALIZUMAB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80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03.0000.408.02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B.108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 73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agresywnego i objawowego, nieoperacyjnego, miejscowo zaawansowanego lub przerzutowego raka rdzeniastego tarczycy 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WANDETANIB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81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03.0000.409.02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B.109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 71.1, E 71.3, E 72.3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uzupełniające L-karnityną w wybranych chorobach metabolicznych 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L-KARNITYNA</w:t>
            </w:r>
          </w:p>
        </w:tc>
      </w:tr>
      <w:tr w:rsidR="00DE52BD">
        <w:trPr>
          <w:trHeight w:val="840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82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03.0000.410.02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B.110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C47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dinutuksymabem beta pacjentów z nerwiakiem zarodkowym współczulnym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DINUTUKSYMAB BETA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83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03.0000.411.02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B.111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E23.0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84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03.0000.412.02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B.112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E84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na mukowiscydozę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 xml:space="preserve">IWAKAFTOR, </w:t>
            </w:r>
            <w:r>
              <w:rPr>
                <w:sz w:val="16"/>
              </w:rPr>
              <w:t>IWAKAFTOR + LUMAKAFTOR,</w:t>
            </w:r>
          </w:p>
          <w:p w:rsidR="00DE52BD" w:rsidRDefault="00ED250F">
            <w:pPr>
              <w:jc w:val="center"/>
            </w:pPr>
            <w:r>
              <w:rPr>
                <w:sz w:val="16"/>
              </w:rPr>
              <w:t>IWAKAFTOR + TEZAKAFTOR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>,</w:t>
            </w:r>
          </w:p>
          <w:p w:rsidR="00DE52BD" w:rsidRDefault="00ED250F">
            <w:pPr>
              <w:jc w:val="center"/>
            </w:pPr>
            <w:r>
              <w:rPr>
                <w:sz w:val="16"/>
              </w:rPr>
              <w:t>IWAKAFTOR + TEZAKAFTOR + ELEKSAKAFTOR</w:t>
            </w:r>
            <w:r>
              <w:rPr>
                <w:sz w:val="16"/>
                <w:vertAlign w:val="superscript"/>
              </w:rPr>
              <w:t>3</w:t>
            </w:r>
          </w:p>
        </w:tc>
      </w:tr>
      <w:tr w:rsidR="00DE52BD">
        <w:trPr>
          <w:trHeight w:val="79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85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03.0000.413.02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B.113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pacjentów z chorobami nerek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KETOANALOGI AMINOKWASÓW</w:t>
            </w:r>
          </w:p>
        </w:tc>
      </w:tr>
      <w:tr w:rsidR="00DE52BD">
        <w:trPr>
          <w:trHeight w:val="79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86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03.0000.414.02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B.114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C92.0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na ostrą białaczkę szpikową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MIDOSTAURYNA, GEMTUZUMAB OZOGAMYCYNY, GILTERYTYNIB, WENETOKLAKS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87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03.0000.415.02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B.115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C96.2, C94.3, D47.9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agresywnej mastocytozy układowej, mastocytozy układowej z współistniejącym nowotworem układu krwiotwórczego oraz białaczki mastocytarnej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MIDOSTAURYNA</w:t>
            </w:r>
          </w:p>
        </w:tc>
      </w:tr>
      <w:tr w:rsidR="00DE52BD">
        <w:trPr>
          <w:trHeight w:val="79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88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03.0000.417.02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B.117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C44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raka z komórek Merkla awelumabem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AWELUMAB</w:t>
            </w:r>
          </w:p>
        </w:tc>
      </w:tr>
      <w:tr w:rsidR="00DE52BD">
        <w:trPr>
          <w:trHeight w:val="660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89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03.0000.418.02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B.118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E24.0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pacjentów z chorobą Cushinga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PASYREOTYD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90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03.0000.419.02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B.119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C73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pacjentów z postępującym, miejscowo </w:t>
            </w:r>
            <w:r>
              <w:rPr>
                <w:b/>
                <w:sz w:val="16"/>
              </w:rPr>
              <w:t>zaawansowanym lub z przerzutami, zróżnicowanym (brodawkowatym/pęcherzykowym/ oksyfilnym - z komórek Hürthle’a) rakiem tarczycy, opornym na leczenie jodem radioaktywnym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SORAFENIB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91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03.0000.421.02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B.121.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G73.1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amifamprydyną pacjentów z zespołem </w:t>
            </w:r>
            <w:r>
              <w:rPr>
                <w:b/>
                <w:sz w:val="16"/>
              </w:rPr>
              <w:t>miastenicznym Lamberta-Eatona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AMIFAMPRYDYNA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92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03.0000.422.02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B.122.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D84.1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LANADELUMAB</w:t>
            </w:r>
          </w:p>
        </w:tc>
      </w:tr>
      <w:tr w:rsidR="00DE52BD">
        <w:trPr>
          <w:trHeight w:val="690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93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03.0000.423.02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B.123.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E83.0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pacjentów z</w:t>
            </w:r>
            <w:r>
              <w:rPr>
                <w:b/>
                <w:sz w:val="16"/>
              </w:rPr>
              <w:t xml:space="preserve"> chorobą Wilsona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TRIENTYNA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94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03.0000.424.02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B.124.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L20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z ciężką postacią atopowego zapalenia skóry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DUPILUMAB, BARICYTYNIB, UPADACYTYNIB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95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03.0000.425.02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B.125.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C44.1, C44.2, C44.3, C44.4, C44.5, C44.6, C44.7, C44.8, C44.9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r>
              <w:rPr>
                <w:b/>
                <w:sz w:val="16"/>
              </w:rPr>
              <w:t>chorych na zaawansowanego raka kolczystokomórkowego skóry cemiplimabem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CEMIPLIMAB</w:t>
            </w:r>
          </w:p>
        </w:tc>
      </w:tr>
      <w:tr w:rsidR="00DE52BD">
        <w:trPr>
          <w:trHeight w:val="79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96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03.0000.426.02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B.126.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Q61.2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pacjentów z autosomalnie dominującą postacią zwyrodnienia wielotorbielowatego nerek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TOLWAPTAN</w:t>
            </w:r>
          </w:p>
        </w:tc>
      </w:tr>
      <w:tr w:rsidR="00DE52BD">
        <w:trPr>
          <w:trHeight w:val="82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97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03.0000.427.02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B.127.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D61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r>
              <w:rPr>
                <w:b/>
                <w:sz w:val="16"/>
              </w:rPr>
              <w:t>dorosłych chorych na ciężką anemię aplastyczną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ELTROMBOPAG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98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03.0000.428.02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B.128.FM.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E80.2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na ostrą porfirię wątrobową (AHP) u dorosłych i  młodzieży w wieku od 12 lat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GIWOSYRAN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DE52BD">
        <w:trPr>
          <w:trHeight w:val="70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99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03.0000.429.02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B.129.FM.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E74.8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chorych na </w:t>
            </w:r>
            <w:r>
              <w:rPr>
                <w:b/>
                <w:sz w:val="16"/>
              </w:rPr>
              <w:t>pierwotną hiperoksalurię typu 1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LUMAZYRAN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100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03.0000.430.02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B.130.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G71.0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chorych z dystrofią mięśniową Duchenne’a spowodowaną mutacją nonsensowną w genie dystrofiny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ATALUREN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101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03.0000.431.02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B.131.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D.47.7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pacjentów z idiopatyczną </w:t>
            </w:r>
            <w:r>
              <w:rPr>
                <w:b/>
                <w:sz w:val="16"/>
              </w:rPr>
              <w:t>wieloogniskową chorobą Castlemana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SILTUKSYMAB</w:t>
            </w:r>
          </w:p>
        </w:tc>
      </w:tr>
      <w:tr w:rsidR="00DE52BD">
        <w:trPr>
          <w:trHeight w:val="169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102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03.0000.432.02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B.132.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C81, C82, C83, C84, C85, C88, C90, C91, C92, C93, C94, C95, C96, C45, D46, D47, D56, D57, D58, D61, D75, D80, D81, D82, D84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Stosowanie letermowiru w celu zapobiegania reaktywacji cyto</w:t>
            </w:r>
            <w:r>
              <w:rPr>
                <w:b/>
                <w:sz w:val="16"/>
              </w:rPr>
              <w:t>megalowirusa (CMV) i rozwojowi choroby u dorosłych, seropozytywnych względem CMV pacjentów, którzy byli poddani zabiegowi przeszczepienia allogenicznych krwiotwórczych komórek macierzystych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LETERMOWIR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103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03.0000.433.02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B.133.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G43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Profilaktyczne leczenie </w:t>
            </w:r>
            <w:r>
              <w:rPr>
                <w:b/>
                <w:sz w:val="16"/>
              </w:rPr>
              <w:t>chorych na migrenę przewlekłą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ERENUMAB, FREMANEZUMAB,</w:t>
            </w:r>
          </w:p>
          <w:p w:rsidR="00DE52BD" w:rsidRDefault="00ED250F"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 w:rsidR="00DE52BD">
        <w:trPr>
          <w:trHeight w:val="115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104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03.0000.434.02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B.134.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C18, C19, C20, C34, C50, C61, C64, C67, C79.5, C90.0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Zapobieganie powikłaniom kostnym u dorosłych pacjentów z zaawansowanym procesem nowotworowym </w:t>
            </w:r>
            <w:r>
              <w:rPr>
                <w:b/>
                <w:sz w:val="16"/>
              </w:rPr>
              <w:t>obejmującym kości z zastosowaniem denosumabu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DENOSUMAB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105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03.0000.435.02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B.135.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M34, J.99.1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nintedanibem choroby śródmiąższowej płuc związanej z twardziną układową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NINTEDANIB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106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03.0000.436.02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B.136.FM.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A15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chorych na gruźlicę </w:t>
            </w:r>
            <w:r>
              <w:rPr>
                <w:b/>
                <w:sz w:val="16"/>
              </w:rPr>
              <w:t>lekooporną (MDR/XDR)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BEDAKILINA, PRETOMANID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107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03.0000.437.02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B.137.FM.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Odczulanie wysoko immunizowanych dorosłych potencjalnych biorców przeszczepu nerki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IMLIFIDAZA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108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03.0000.438.02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B.138.FM.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G36.0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pacjentów ze spektrum zapalenia </w:t>
            </w:r>
            <w:r>
              <w:rPr>
                <w:b/>
                <w:sz w:val="16"/>
              </w:rPr>
              <w:t>nerwów wzrokowych i rdzenia kręgowego (NMOSD)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SATRALIZUMAB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109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03.0000.439.02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B.139.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C25.4, C17.0-C17.9, C18.0-C18.4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pacjentów z nowotworami neuroendokrynnymi układu pokarmowego z zastosowaniem radiofarmaceutyków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OKSODOTREOTYD LUTETU LU-177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110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03.0000.440.02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B.140.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E72.2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wspomagające zaburzeń cyklu mocznikowego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FENYLOMAŚLAN GLICEROLU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111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03.0000.441.02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B.141.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C61, C65, C66, C67, C68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pacjentów z rakiem urotelialnym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AWELUMAB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112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03.0000.442.02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B.142.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D46.1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 xml:space="preserve">Leczenie dorosłych </w:t>
            </w:r>
            <w:r>
              <w:rPr>
                <w:b/>
                <w:sz w:val="16"/>
              </w:rPr>
              <w:t>pacjentów z zespołami mielodysplastycznymi z towarzyszącą niedokrwistością zależną od transfuzji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LUSPATERCEPT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113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03.0000.443.02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B.143.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E71.1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kwasem kargluminowym chorych z acyduriami organicznymi: propionową, metylomalonową i izowalerianową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KWAS</w:t>
            </w:r>
            <w:r>
              <w:rPr>
                <w:sz w:val="16"/>
              </w:rPr>
              <w:t xml:space="preserve"> KARGLUMINOWY</w:t>
            </w:r>
          </w:p>
        </w:tc>
      </w:tr>
      <w:tr w:rsidR="00DE52BD">
        <w:trPr>
          <w:trHeight w:val="985"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114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03.0000.444.02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B.144.</w:t>
            </w: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Zgodnie z kryteriami kwalifikacji określonymi w opisie programu lekowego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b/>
                <w:sz w:val="16"/>
              </w:rPr>
              <w:t>Leczenie pacjentów z guzami litymi z fuzją genu receptorowej kinazy tyrozynowej dla neurotrofin (NTRK)</w:t>
            </w: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BD" w:rsidRDefault="00ED250F">
            <w:pPr>
              <w:jc w:val="center"/>
            </w:pPr>
            <w:r>
              <w:rPr>
                <w:sz w:val="16"/>
              </w:rPr>
              <w:t>LAROTREKTYNIB</w:t>
            </w:r>
          </w:p>
        </w:tc>
      </w:tr>
      <w:tr w:rsidR="00DE52BD">
        <w:trPr>
          <w:trHeight w:val="402"/>
        </w:trPr>
        <w:tc>
          <w:tcPr>
            <w:tcW w:w="150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52BD" w:rsidRDefault="00ED250F">
            <w:pPr>
              <w:jc w:val="left"/>
            </w:pPr>
            <w:r>
              <w:rPr>
                <w:sz w:val="16"/>
                <w:vertAlign w:val="superscript"/>
              </w:rPr>
              <w:t xml:space="preserve">1 </w:t>
            </w:r>
            <w:r>
              <w:rPr>
                <w:sz w:val="16"/>
              </w:rPr>
              <w:t xml:space="preserve">– program lekowy, do </w:t>
            </w:r>
            <w:r>
              <w:rPr>
                <w:sz w:val="16"/>
              </w:rPr>
              <w:t>którego ma zastosowanie przepis § 24 ust. 4 zarządzenia</w:t>
            </w:r>
          </w:p>
        </w:tc>
      </w:tr>
      <w:tr w:rsidR="00DE52BD">
        <w:trPr>
          <w:trHeight w:val="415"/>
        </w:trPr>
        <w:tc>
          <w:tcPr>
            <w:tcW w:w="150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52BD" w:rsidRDefault="00ED250F">
            <w:pPr>
              <w:jc w:val="left"/>
            </w:pP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– technologia lekowa o wysokim poziomie innowacyjności - technologia lekowa, o której mowa w art. 2 pkt 24b ustawy o refundacji</w:t>
            </w:r>
          </w:p>
        </w:tc>
      </w:tr>
      <w:tr w:rsidR="00DE52BD">
        <w:trPr>
          <w:trHeight w:val="415"/>
        </w:trPr>
        <w:tc>
          <w:tcPr>
            <w:tcW w:w="150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52BD" w:rsidRDefault="00ED250F">
            <w:pPr>
              <w:jc w:val="left"/>
            </w:pPr>
            <w:r>
              <w:rPr>
                <w:sz w:val="16"/>
                <w:vertAlign w:val="superscript"/>
              </w:rPr>
              <w:t xml:space="preserve">3 </w:t>
            </w:r>
            <w:r>
              <w:rPr>
                <w:sz w:val="16"/>
              </w:rPr>
              <w:t xml:space="preserve">- technologia lekowa o wysokiej wartości klinicznej - technologia </w:t>
            </w:r>
            <w:r>
              <w:rPr>
                <w:sz w:val="16"/>
              </w:rPr>
              <w:t>lekowa, o której mowa w art. 2 pkt 24a ustawy o refundacji</w:t>
            </w:r>
          </w:p>
        </w:tc>
      </w:tr>
    </w:tbl>
    <w:p w:rsidR="00DE52BD" w:rsidRDefault="00DE52BD"/>
    <w:sectPr w:rsidR="00DE52BD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2BD"/>
    <w:rsid w:val="00DE52BD"/>
    <w:rsid w:val="00ED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BD89B783-6B67-4727-AE88-0D05B233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2599</Words>
  <Characters>15598</Characters>
  <Application>Microsoft Office Word</Application>
  <DocSecurity>4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2023-04-24T06:15:00Z</dcterms:created>
  <dcterms:modified xsi:type="dcterms:W3CDTF">2023-04-24T06:15:00Z</dcterms:modified>
  <cp:category>Akt prawny</cp:category>
</cp:coreProperties>
</file>