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D1D" w:rsidRDefault="00D15FA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68/2023/DSOZ</w:t>
      </w:r>
      <w:r>
        <w:br/>
        <w:t>Prezesa Narodowego Funduszu Zdrowia</w:t>
      </w:r>
      <w:r>
        <w:br/>
        <w:t>z dnia 18 kwietnia 2023 r.</w:t>
      </w:r>
    </w:p>
    <w:p w:rsidR="00153D1D" w:rsidRDefault="00D15FAA">
      <w:pPr>
        <w:keepNext/>
        <w:spacing w:after="480"/>
        <w:jc w:val="center"/>
      </w:pPr>
      <w:r>
        <w:rPr>
          <w:b/>
        </w:rPr>
        <w:t>Warunki realizacji umów w rodzaju: świadczenia zdrowotne kontraktowane odrębnie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12944"/>
      </w:tblGrid>
      <w:tr w:rsidR="00153D1D">
        <w:trPr>
          <w:trHeight w:val="480"/>
        </w:trPr>
        <w:tc>
          <w:tcPr>
            <w:tcW w:w="15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center"/>
            </w:pPr>
            <w:r>
              <w:rPr>
                <w:b/>
                <w:sz w:val="24"/>
              </w:rPr>
              <w:t>1. DIALIZA OTRZEWNOWA </w:t>
            </w:r>
          </w:p>
        </w:tc>
      </w:tr>
      <w:tr w:rsidR="00153D1D">
        <w:trPr>
          <w:trHeight w:val="420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</w:pPr>
            <w:r>
              <w:rPr>
                <w:b/>
              </w:rPr>
              <w:t>1. 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</w:pPr>
            <w:r>
              <w:rPr>
                <w:b/>
                <w:sz w:val="24"/>
              </w:rPr>
              <w:t xml:space="preserve">Załącznik nr 5 do </w:t>
            </w:r>
            <w:r>
              <w:rPr>
                <w:b/>
                <w:sz w:val="24"/>
              </w:rPr>
              <w:t>rozporządzenia Lp. 1</w:t>
            </w:r>
          </w:p>
        </w:tc>
      </w:tr>
      <w:tr w:rsidR="00153D1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center"/>
            </w:pPr>
            <w:r>
              <w:rPr>
                <w:b/>
                <w:sz w:val="24"/>
              </w:rPr>
              <w:t>2. HEMODIALIZOTERAPIA</w:t>
            </w:r>
          </w:p>
        </w:tc>
      </w:tr>
      <w:tr w:rsidR="00153D1D">
        <w:trPr>
          <w:trHeight w:val="54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</w:pPr>
            <w:r>
              <w:rPr>
                <w:b/>
              </w:rPr>
              <w:t>2.1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Dla świadczenia 5.10.00.0000091 - załącznik nr 5 do rozporządzenia Lp. 2 (spełnienie wymagań w części dotyczącej: 1) personelu – w zakresie lit. A, 2) wyposażenia w sprzęt i aparaturę </w:t>
            </w:r>
            <w:r>
              <w:rPr>
                <w:b/>
                <w:sz w:val="24"/>
              </w:rPr>
              <w:t>medyczną 3) pozostałych wymagań – z wyłączeniem pkt 1</w:t>
            </w:r>
            <w:r>
              <w:rPr>
                <w:b/>
                <w:sz w:val="24"/>
              </w:rPr>
              <w:br/>
              <w:t>Dla świadczenia 5.10.00.0000153 - załącznik nr 5 do rozporządzenia Lp. 22</w:t>
            </w:r>
          </w:p>
        </w:tc>
      </w:tr>
      <w:tr w:rsidR="00153D1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2a. HEMODIALIZOTERAPIA -  z zapewnieniem 24-godzinnego dyżuru</w:t>
            </w:r>
          </w:p>
        </w:tc>
      </w:tr>
      <w:tr w:rsidR="00153D1D">
        <w:trPr>
          <w:trHeight w:val="60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Dla świadczenia 5.10.00.0000092 - załącznik</w:t>
            </w:r>
            <w:r>
              <w:rPr>
                <w:b/>
                <w:color w:val="000000"/>
                <w:sz w:val="24"/>
                <w:u w:color="000000"/>
              </w:rPr>
              <w:t xml:space="preserve"> nr 5 do rozporządzenia Lp. 2 (spełnienie wymagań w części dotyczącej:1) personelu – w zakresie lit. B, 2) wyposażenia w sprzęt i aparaturę medyczną, 3) pozostałych wymagań)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Dla świadczenia 5.10.00.0000153 - załącznik nr 5 do rozporządzenia Lp. 22</w:t>
            </w:r>
          </w:p>
        </w:tc>
      </w:tr>
      <w:tr w:rsidR="00153D1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3. </w:t>
            </w:r>
            <w:r>
              <w:rPr>
                <w:b/>
                <w:sz w:val="24"/>
              </w:rPr>
              <w:t>TERAPIA HIPERBARYCZNA</w:t>
            </w:r>
          </w:p>
        </w:tc>
      </w:tr>
      <w:tr w:rsidR="00153D1D">
        <w:trPr>
          <w:trHeight w:val="48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Dla świadczenia 5.10.00.0000151 - załącznik nr 4 do rozporządzenia  szpitalnego Lp. 17</w:t>
            </w:r>
            <w:r>
              <w:rPr>
                <w:color w:val="000000"/>
                <w:sz w:val="24"/>
                <w:u w:color="000000"/>
              </w:rPr>
              <w:t xml:space="preserve">; </w:t>
            </w:r>
            <w:r>
              <w:rPr>
                <w:b/>
                <w:color w:val="000000"/>
                <w:sz w:val="24"/>
                <w:u w:color="000000"/>
              </w:rPr>
              <w:br/>
              <w:t>Dla świadczenia 5.10.00.0000152 - załącznik nr 5 do rozporządzenia  Lp. 14</w:t>
            </w:r>
          </w:p>
        </w:tc>
      </w:tr>
      <w:tr w:rsidR="00153D1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4. TLENOTERAPIA W WARUNKACH DOMOWYCH (DLT)</w:t>
            </w:r>
          </w:p>
        </w:tc>
      </w:tr>
      <w:tr w:rsidR="00153D1D">
        <w:trPr>
          <w:trHeight w:val="42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4.1</w:t>
            </w:r>
            <w:r>
              <w:rPr>
                <w:b/>
              </w:rPr>
              <w:t xml:space="preserve">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Załącznik nr 5 do rozporządzenia  Lp. 3</w:t>
            </w:r>
          </w:p>
        </w:tc>
      </w:tr>
      <w:tr w:rsidR="00153D1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5. ŻYWIENIE POZAJELITOWE W WARUNKACH DOMOWYCH</w:t>
            </w:r>
          </w:p>
        </w:tc>
      </w:tr>
      <w:tr w:rsidR="00153D1D">
        <w:trPr>
          <w:trHeight w:val="42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5.1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Załącznik nr 5 do rozporządzenia  Lp. 4</w:t>
            </w:r>
          </w:p>
        </w:tc>
      </w:tr>
      <w:tr w:rsidR="00153D1D">
        <w:trPr>
          <w:trHeight w:val="420"/>
        </w:trPr>
        <w:tc>
          <w:tcPr>
            <w:tcW w:w="15015" w:type="dxa"/>
            <w:gridSpan w:val="2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6. ŻYWIENIE DOJELITOWE W WARUNKACH DOMOWYCH</w:t>
            </w:r>
          </w:p>
        </w:tc>
      </w:tr>
      <w:tr w:rsidR="00153D1D"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6.1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Załącznik nr 5 do </w:t>
            </w:r>
            <w:r>
              <w:rPr>
                <w:b/>
                <w:sz w:val="24"/>
              </w:rPr>
              <w:t>rozporządzenia  Lp. 5</w:t>
            </w:r>
          </w:p>
        </w:tc>
      </w:tr>
      <w:tr w:rsidR="00153D1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lastRenderedPageBreak/>
              <w:t>7. BADANIA ZGODNOŚCI TKANKOWEJ </w:t>
            </w:r>
          </w:p>
        </w:tc>
      </w:tr>
      <w:tr w:rsidR="00153D1D">
        <w:trPr>
          <w:trHeight w:val="42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7.1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Załącznik nr 2 do rozporządzenia cz. IX  Lp. 1</w:t>
            </w:r>
          </w:p>
        </w:tc>
      </w:tr>
      <w:tr w:rsidR="00153D1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8. BADANIA GENETYCZNE</w:t>
            </w:r>
          </w:p>
        </w:tc>
      </w:tr>
      <w:tr w:rsidR="00153D1D">
        <w:trPr>
          <w:trHeight w:val="12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8.1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 xml:space="preserve">Dla świadczeń:5.10.00.0000041, 5.10.00.0000043 - załącznik nr 2 do rozporządzenia cz. </w:t>
            </w:r>
            <w:r>
              <w:rPr>
                <w:b/>
                <w:color w:val="000000"/>
                <w:sz w:val="24"/>
                <w:u w:color="000000"/>
              </w:rPr>
              <w:t>I lit. M  Lp. 913-916</w:t>
            </w:r>
            <w:r>
              <w:rPr>
                <w:b/>
                <w:color w:val="000000"/>
                <w:sz w:val="24"/>
                <w:u w:color="000000"/>
              </w:rPr>
              <w:br/>
              <w:t>Dla świadczenia 5.10.00.0000047  - załącznik nr 2 do rozporządzenia cz. I lit. M  Lp. 917</w:t>
            </w:r>
          </w:p>
        </w:tc>
      </w:tr>
      <w:tr w:rsidR="00153D1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9. BADANIA IZOTOPOWE</w:t>
            </w:r>
          </w:p>
        </w:tc>
      </w:tr>
      <w:tr w:rsidR="00153D1D">
        <w:trPr>
          <w:trHeight w:val="45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9.1.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Dla świadczeń: 5.10.00.0000021, 5.10.00.0000024, 5.10.00.0000025 - załącznik nr 2 do rozporządzenia</w:t>
            </w:r>
            <w:r>
              <w:rPr>
                <w:b/>
                <w:color w:val="000000"/>
                <w:sz w:val="24"/>
                <w:u w:color="000000"/>
              </w:rPr>
              <w:t xml:space="preserve"> cz VII Lp. 8</w:t>
            </w:r>
            <w:r>
              <w:rPr>
                <w:b/>
                <w:color w:val="000000"/>
                <w:sz w:val="24"/>
                <w:u w:color="000000"/>
              </w:rPr>
              <w:br/>
              <w:t>Dla świadczeń: 5.10.00.0000022, 5.10.00.0000023 - załącznik nr 2 do rozporządzenia cz VII Lp. 6</w:t>
            </w:r>
            <w:r>
              <w:rPr>
                <w:b/>
                <w:color w:val="000000"/>
                <w:sz w:val="24"/>
                <w:u w:color="000000"/>
              </w:rPr>
              <w:br/>
              <w:t>Dla świadczenia 5.10.00.0000049  - załącznik nr 2 do rozporządzenia cz VII Lp. 10</w:t>
            </w:r>
          </w:p>
        </w:tc>
      </w:tr>
      <w:tr w:rsidR="00153D1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10.TERAPIA IZOTOPOWA</w:t>
            </w:r>
          </w:p>
        </w:tc>
      </w:tr>
      <w:tr w:rsidR="00153D1D">
        <w:trPr>
          <w:trHeight w:val="255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10.1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Załącznik nr 5 do r</w:t>
            </w:r>
            <w:r>
              <w:rPr>
                <w:b/>
                <w:sz w:val="24"/>
              </w:rPr>
              <w:t>ozporządzenia   Lp. 15</w:t>
            </w:r>
          </w:p>
        </w:tc>
      </w:tr>
      <w:tr w:rsidR="00153D1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11. ZAOPATRZENIE PROTETYCZNE</w:t>
            </w:r>
          </w:p>
        </w:tc>
      </w:tr>
      <w:tr w:rsidR="00153D1D">
        <w:trPr>
          <w:trHeight w:val="42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11. 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Załącznik nr 5 do rozporządzenia   Lp. 6 - 12</w:t>
            </w:r>
          </w:p>
        </w:tc>
      </w:tr>
      <w:tr w:rsidR="00153D1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12. BADANIE METODĄ  POZYTONOWEJ TOMOGRAFII EMISYJNEJ</w:t>
            </w:r>
          </w:p>
        </w:tc>
      </w:tr>
      <w:tr w:rsidR="00153D1D">
        <w:trPr>
          <w:trHeight w:val="42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12.1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Załącznik nr 2 do rozporządzenia cz. VII  Lp. 9</w:t>
            </w:r>
          </w:p>
        </w:tc>
      </w:tr>
      <w:tr w:rsidR="00153D1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13. </w:t>
            </w:r>
            <w:r>
              <w:rPr>
                <w:b/>
                <w:sz w:val="24"/>
              </w:rPr>
              <w:t>LECZENIE CUKRZYCY Z ZASTOSOWANIEM POMPY INSULINOWEJ U DZIECI</w:t>
            </w:r>
          </w:p>
        </w:tc>
      </w:tr>
      <w:tr w:rsidR="00153D1D">
        <w:trPr>
          <w:trHeight w:val="525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13.1 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Załącznik nr 5 do rozporządzenia Lp. 13</w:t>
            </w:r>
          </w:p>
        </w:tc>
      </w:tr>
      <w:tr w:rsidR="00153D1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14. LECZENIE CUKRZYCY Z ZASTOSOWANIEM POMPY INSULINOWEJ U DOROSŁYCH</w:t>
            </w:r>
          </w:p>
        </w:tc>
      </w:tr>
      <w:tr w:rsidR="00153D1D">
        <w:trPr>
          <w:trHeight w:val="255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14.1 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Załącznik nr 5 do rozporządzenia Lp. </w:t>
            </w:r>
            <w:r>
              <w:rPr>
                <w:b/>
                <w:sz w:val="24"/>
              </w:rPr>
              <w:t>13</w:t>
            </w:r>
          </w:p>
        </w:tc>
      </w:tr>
      <w:tr w:rsidR="00153D1D">
        <w:trPr>
          <w:trHeight w:val="465"/>
        </w:trPr>
        <w:tc>
          <w:tcPr>
            <w:tcW w:w="15015" w:type="dxa"/>
            <w:gridSpan w:val="2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15. KOMPLEKSOWE LECZENIE WRODZONEJ SZTYWNOŚCI WIELOSTAWOWEJ</w:t>
            </w:r>
          </w:p>
        </w:tc>
      </w:tr>
      <w:tr w:rsidR="00153D1D">
        <w:trPr>
          <w:trHeight w:val="525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15.1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1) zgodnie z rozporządzeniem szpitalnym (warunki wspólne § 4 ust. 1 pkt 1- 5 i 7, § 5) oraz z załącznikiem  Nr 3 do rozporządzenia szpitalnego cz.I Lp. 35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 xml:space="preserve">2) zgodnie </w:t>
            </w:r>
            <w:r>
              <w:rPr>
                <w:b/>
                <w:color w:val="000000"/>
                <w:sz w:val="24"/>
                <w:u w:color="000000"/>
              </w:rPr>
              <w:t>z rozporządzeniem rehabilitacyjnym  -  załącznik nr 1, Lp. 4, lit. a kol. 3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3) zgodnie z rozporządzeniem - załącznik nr 1, Lp. 46</w:t>
            </w:r>
          </w:p>
        </w:tc>
      </w:tr>
      <w:tr w:rsidR="00153D1D">
        <w:trPr>
          <w:trHeight w:val="61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16.  LECZENIE  SPASTYCZNOŚCI  OPORNEJ  NA  LECZENIE  FARMAKOLOGICZNE  Z  ZASTOSOWANIEM POMPY BAKLOFENOWEJ </w:t>
            </w:r>
          </w:p>
        </w:tc>
      </w:tr>
      <w:tr w:rsidR="00153D1D">
        <w:trPr>
          <w:trHeight w:val="13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16.1 WARUNKI  </w:t>
            </w:r>
            <w:r>
              <w:rPr>
                <w:b/>
                <w:sz w:val="24"/>
              </w:rPr>
              <w:t>WYMAGANE - zgodnie z obowiązującym rozporządzeniem Ministra Zdrowia w sprawie świadczeń gwarantowanych z zakresu leczenia  szpitalnego  (§ 4 ust. 1 pkt 1-5 i 7,  § 5) oraz z załącznikiem  Nr 3  do rozporządzenia szpitalnego: cz. I Lp. 29</w:t>
            </w:r>
          </w:p>
        </w:tc>
      </w:tr>
      <w:tr w:rsidR="00153D1D">
        <w:trPr>
          <w:trHeight w:val="19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16. 3 WARUNKI  DO</w:t>
            </w:r>
            <w:r>
              <w:rPr>
                <w:b/>
                <w:sz w:val="24"/>
              </w:rPr>
              <w:t>DATKOWO  WYMAGANE  dla  realizacji świadczenia:  Wszczepienie pompy baklofenowej  w leczeniu spastyczności opornej na leczenie  farmakologiczne - zgodnie  z załącznikiem  Nr 4 do rozporządzenia szpitalnego:  Lp. 26</w:t>
            </w:r>
          </w:p>
        </w:tc>
      </w:tr>
      <w:tr w:rsidR="00153D1D">
        <w:trPr>
          <w:trHeight w:val="40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17. TELERADIOTERAPIA PROTONOWA</w:t>
            </w:r>
          </w:p>
        </w:tc>
      </w:tr>
      <w:tr w:rsidR="00153D1D">
        <w:trPr>
          <w:trHeight w:val="465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17.1 </w:t>
            </w:r>
            <w:r>
              <w:rPr>
                <w:b/>
                <w:sz w:val="24"/>
              </w:rPr>
              <w:t>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1) zgodnie z rozporządzeniem  szpitalnym (warunki wspólne § 4 ust. 1 pkt 1- 5 i 7, § 5 ) oraz z  załącznikiem  Nr 3 do  rozporządzenia szpitalnego cz.I Lp. 31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2) zgodnie  z załącznikiem  Nr 4 do rozporządzenia szpitalnego - świadczenie gw</w:t>
            </w:r>
            <w:r>
              <w:rPr>
                <w:b/>
                <w:color w:val="000000"/>
                <w:sz w:val="24"/>
                <w:u w:color="000000"/>
              </w:rPr>
              <w:t>arantowane "Terapia protonowa nowotworów oka"</w:t>
            </w:r>
            <w:r>
              <w:rPr>
                <w:color w:val="000000"/>
                <w:sz w:val="24"/>
                <w:u w:color="000000"/>
              </w:rPr>
              <w:t>.</w:t>
            </w:r>
          </w:p>
        </w:tc>
      </w:tr>
      <w:tr w:rsidR="00153D1D">
        <w:trPr>
          <w:trHeight w:val="61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17.2 Warunki dodatkowo wymagane do realizacji świadczeń udzielanych na podstawie karty diagnostyki i leczenia onkologicznego o której  mowa w art. 32a ust. 1 ustawy - art. 136 ust. 2 ustawy o świadczeniach</w:t>
            </w:r>
          </w:p>
        </w:tc>
      </w:tr>
      <w:tr w:rsidR="00153D1D"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17.2.1  wymagania formalne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1)  zapewnienie udokumentowanej koordynacji i realizacji świadczeń, zgodnie z  § 4a ust. 1 rozporządzenia szpitalnego - dotyczy świadczeniodawców realizujących  kompleksowe leczenie onkologiczne, posiadających umowę w rodzaju lec</w:t>
            </w:r>
            <w:r>
              <w:rPr>
                <w:b/>
                <w:color w:val="000000"/>
                <w:sz w:val="24"/>
                <w:u w:color="000000"/>
              </w:rPr>
              <w:t xml:space="preserve">zenie szpitalne, w zakresie okulistyki, albo </w:t>
            </w:r>
            <w:r>
              <w:rPr>
                <w:b/>
                <w:color w:val="000000"/>
                <w:sz w:val="24"/>
                <w:u w:color="000000"/>
              </w:rPr>
              <w:br/>
              <w:t>2)  posiadanie  umowy o współpracy z podmiotem koordynującym, o którym mowa w § 4a ust. 1 rozporządzenia szpitalnego.</w:t>
            </w:r>
          </w:p>
        </w:tc>
      </w:tr>
      <w:tr w:rsidR="00153D1D">
        <w:trPr>
          <w:trHeight w:val="72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17.2.2 pozostałe warunki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 xml:space="preserve">1) realizacja świadczeń w zakresie diagnostyki i leczenia </w:t>
            </w:r>
            <w:r>
              <w:rPr>
                <w:b/>
                <w:color w:val="000000"/>
                <w:sz w:val="24"/>
                <w:u w:color="000000"/>
              </w:rPr>
              <w:t>onkologicznego  zgodnie z warunkami określonymi w § 4a rozporządzenia szpitalnego i rozporządzenia w sprawie karty DiLO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2) rozpoznanie zasadnicze nowotworu:  czerniak błony naczyniowej, wg ICD-10: C 69.3 Nowotwór złośliwy oka – naczyniówka</w:t>
            </w:r>
            <w:r>
              <w:rPr>
                <w:color w:val="000000"/>
                <w:sz w:val="24"/>
                <w:u w:color="000000"/>
              </w:rPr>
              <w:t>.</w:t>
            </w:r>
          </w:p>
        </w:tc>
      </w:tr>
      <w:tr w:rsidR="00153D1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18. DOMOWA AN</w:t>
            </w:r>
            <w:r>
              <w:rPr>
                <w:b/>
                <w:sz w:val="24"/>
              </w:rPr>
              <w:t>TYBIOTYKOTERAPIA DOŻYLNA</w:t>
            </w:r>
          </w:p>
        </w:tc>
      </w:tr>
      <w:tr w:rsidR="00153D1D">
        <w:trPr>
          <w:trHeight w:val="42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18.1  WARUNKI WYMAGANE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Załącznik nr 5 do rozporządzenia Lp. 20</w:t>
            </w:r>
          </w:p>
        </w:tc>
      </w:tr>
      <w:tr w:rsidR="00153D1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19. KOMPLEKSOWE LECZENIE RAN PRZEWLEKŁYCH (KLRP-1)</w:t>
            </w:r>
          </w:p>
        </w:tc>
      </w:tr>
      <w:tr w:rsidR="00153D1D">
        <w:trPr>
          <w:trHeight w:val="4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19.1 WARUNKI WYMAGANE -  zgodnie z obowiązującym rozporządzeniem</w:t>
            </w:r>
          </w:p>
        </w:tc>
      </w:tr>
      <w:tr w:rsidR="00153D1D">
        <w:trPr>
          <w:trHeight w:val="18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153D1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 xml:space="preserve">Zgodnie  z załącznikiem  Nr 1 do rozporządzenia:  Lp. 4 (Poradnia specjalistyczna - diabetologia) lub </w:t>
            </w:r>
            <w:r>
              <w:rPr>
                <w:b/>
                <w:color w:val="000000"/>
                <w:sz w:val="24"/>
                <w:u w:color="000000"/>
              </w:rPr>
              <w:br/>
              <w:t xml:space="preserve">zgodnie  z załącznikiem  Nr 1 do rozporządzenia:  Lp. 16 (Poradnia specjalistyczna - leczenia chorób naczyń) lub </w:t>
            </w:r>
            <w:r>
              <w:rPr>
                <w:b/>
                <w:color w:val="000000"/>
                <w:sz w:val="24"/>
                <w:u w:color="000000"/>
              </w:rPr>
              <w:br/>
              <w:t>zgodnie  z załącznikiem  Nr 1 do rozpor</w:t>
            </w:r>
            <w:r>
              <w:rPr>
                <w:b/>
                <w:color w:val="000000"/>
                <w:sz w:val="24"/>
                <w:u w:color="000000"/>
              </w:rPr>
              <w:t>ządzenia:  Lp. 36 (Poradnia specjalistyczna - chirurgia ogólna)</w:t>
            </w:r>
          </w:p>
        </w:tc>
      </w:tr>
      <w:tr w:rsidR="00153D1D">
        <w:trPr>
          <w:trHeight w:val="45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19.2 WARUNKI WYMAGANE -  zgodnie z obowiązującym rozporządzeniem szpitalnym </w:t>
            </w:r>
          </w:p>
        </w:tc>
      </w:tr>
      <w:tr w:rsidR="00153D1D">
        <w:trPr>
          <w:trHeight w:val="735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153D1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 xml:space="preserve">Zgodnie  z załącznikiem  Nr 3 do rozporządzenia szpitalnego:  cz.I  Lp. 7 (Chirurgia naczyniowa) lub </w:t>
            </w:r>
            <w:r>
              <w:rPr>
                <w:b/>
                <w:color w:val="000000"/>
                <w:sz w:val="24"/>
                <w:u w:color="000000"/>
              </w:rPr>
              <w:br/>
            </w:r>
            <w:r>
              <w:rPr>
                <w:b/>
                <w:color w:val="000000"/>
                <w:sz w:val="24"/>
                <w:u w:color="000000"/>
              </w:rPr>
              <w:t xml:space="preserve">zgodnie  z załącznikiem  Nr 3 do rozporządzenia szpitalnego:  cz.I  Lp. 8 (Chirurgia naczyniowa - drugi poziom referencyjny) lub </w:t>
            </w:r>
            <w:r>
              <w:rPr>
                <w:b/>
                <w:color w:val="000000"/>
                <w:sz w:val="24"/>
                <w:u w:color="000000"/>
              </w:rPr>
              <w:br/>
              <w:t xml:space="preserve">zgodnie  z załącznikiem  Nr 3 do rozporządzenia szpitalnego:  cz.I  Lp. 9 (Chirurgia ogólna) lub </w:t>
            </w:r>
            <w:r>
              <w:rPr>
                <w:b/>
                <w:color w:val="000000"/>
                <w:sz w:val="24"/>
                <w:u w:color="000000"/>
              </w:rPr>
              <w:br/>
              <w:t>zgodnie  z załącznikiem  Nr </w:t>
            </w:r>
            <w:r>
              <w:rPr>
                <w:b/>
                <w:color w:val="000000"/>
                <w:sz w:val="24"/>
                <w:u w:color="000000"/>
              </w:rPr>
              <w:t>3 do rozporządzenia szpitalnego:  cz.I  Lp. 11 (Chirurgia plastyczna)</w:t>
            </w:r>
          </w:p>
        </w:tc>
      </w:tr>
      <w:tr w:rsidR="00153D1D">
        <w:trPr>
          <w:trHeight w:val="377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20. KOORDYNOWANA OPIEKA NAD KOBIETĄ W CIĄŻY - KOC I (KOC I)</w:t>
            </w:r>
          </w:p>
        </w:tc>
      </w:tr>
      <w:tr w:rsidR="00153D1D">
        <w:trPr>
          <w:trHeight w:val="18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20.1 WARUNKI WYMAGANE -  szpital - zgodnie z obowiązującym rozporządzeniem szpitalnym</w:t>
            </w:r>
          </w:p>
        </w:tc>
      </w:tr>
      <w:tr w:rsidR="00153D1D">
        <w:trPr>
          <w:trHeight w:val="375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153D1D" w:rsidRDefault="00153D1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45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 xml:space="preserve">1)  warunki ogólne - wynikające z § </w:t>
            </w:r>
            <w:r>
              <w:rPr>
                <w:b/>
                <w:color w:val="000000"/>
                <w:sz w:val="24"/>
                <w:u w:color="000000"/>
              </w:rPr>
              <w:t>4 ust. 1 pkt 1 - 7, § 5, § 5a, § 6, § 6b, § 7 i § 9 rozporządzenia szpitalnego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2)  warunki szczegółowe - spełnienie co najmniej wymagań określonych w cz. I Lp. 37 Położnictwo i ginekologia oraz Lp. 26  neonatologia załącznika  Nr 3 do rozporządzenia szpit</w:t>
            </w:r>
            <w:r>
              <w:rPr>
                <w:b/>
                <w:color w:val="000000"/>
                <w:sz w:val="24"/>
                <w:u w:color="000000"/>
              </w:rPr>
              <w:t>alnego</w:t>
            </w:r>
            <w:r>
              <w:rPr>
                <w:color w:val="000000"/>
                <w:sz w:val="24"/>
                <w:u w:color="000000"/>
              </w:rPr>
              <w:t>.</w:t>
            </w:r>
          </w:p>
        </w:tc>
      </w:tr>
      <w:tr w:rsidR="00153D1D">
        <w:trPr>
          <w:trHeight w:val="13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20.2 WARUNKI WYMAGANE -  poradnia - zgodnie z obowiązującym rozporządzeniem</w:t>
            </w:r>
          </w:p>
        </w:tc>
      </w:tr>
      <w:tr w:rsidR="00153D1D">
        <w:trPr>
          <w:trHeight w:val="27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153D1D" w:rsidRDefault="00153D1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45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Zgodnie  z załącznikiem Nr 1 do rozporządzenia Lp. 34 (Porada specjalistyczna - położnictwo i ginekologia) </w:t>
            </w:r>
          </w:p>
        </w:tc>
      </w:tr>
      <w:tr w:rsidR="00153D1D">
        <w:trPr>
          <w:trHeight w:val="21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20.3 WARUNKI WYMAGANE -  położna posiadająca kwalifikacje </w:t>
            </w:r>
            <w:r>
              <w:rPr>
                <w:b/>
                <w:sz w:val="24"/>
              </w:rPr>
              <w:t>określone w obowiązujących przepisach prawa</w:t>
            </w:r>
          </w:p>
        </w:tc>
      </w:tr>
      <w:tr w:rsidR="00153D1D">
        <w:trPr>
          <w:trHeight w:val="13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20.4 WARUNKI WYMAGANE do zawarcia umowy</w:t>
            </w:r>
          </w:p>
        </w:tc>
      </w:tr>
      <w:tr w:rsidR="00153D1D">
        <w:trPr>
          <w:trHeight w:val="758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20.4.1 Wymagania formalne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Posiadanie w strukturze organizacyjnej (wpis w rejestrze):</w:t>
            </w:r>
            <w:r>
              <w:rPr>
                <w:b/>
                <w:color w:val="000000"/>
                <w:sz w:val="24"/>
                <w:u w:color="000000"/>
              </w:rPr>
              <w:br/>
              <w:t xml:space="preserve">1) oddziału szpitalnego o profilu położniczo - ginekologicznym lub innym zgodnym </w:t>
            </w:r>
            <w:r>
              <w:rPr>
                <w:b/>
                <w:color w:val="000000"/>
                <w:sz w:val="24"/>
                <w:u w:color="000000"/>
              </w:rPr>
              <w:t>z zakresem realizowanych świadczeń -  co najmniej  pierwszy poziom referencyjny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t> </w:t>
            </w:r>
            <w:r>
              <w:rPr>
                <w:b/>
                <w:color w:val="000000"/>
                <w:sz w:val="24"/>
                <w:u w:color="000000"/>
              </w:rPr>
              <w:br/>
              <w:t>2) poradni  położniczo - ginekologicznej</w:t>
            </w:r>
            <w:r>
              <w:rPr>
                <w:color w:val="000000"/>
                <w:sz w:val="24"/>
                <w:u w:color="000000"/>
              </w:rPr>
              <w:t xml:space="preserve">; </w:t>
            </w:r>
            <w:r>
              <w:rPr>
                <w:b/>
                <w:color w:val="000000"/>
                <w:sz w:val="24"/>
                <w:u w:color="000000"/>
              </w:rPr>
              <w:br/>
              <w:t>  - dodatkowo możliwość zapewnienia dostępności do innych poradni położniczo - ginekologicznych lub praktyk lekarskich (indywidualn</w:t>
            </w:r>
            <w:r>
              <w:rPr>
                <w:b/>
                <w:color w:val="000000"/>
                <w:sz w:val="24"/>
                <w:u w:color="000000"/>
              </w:rPr>
              <w:t>ych lub grupowych) na podstawie podwykonawstwa lub na podstawie art. 132a ustawy o świadczeniach opieki zdrowotnej finansowanych ze środków publicznych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3) oddziału szpitalnego o profilu neonatologia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4) posiadanie w strukturze organizacyjnej lub na podsta</w:t>
            </w:r>
            <w:r>
              <w:rPr>
                <w:b/>
                <w:color w:val="000000"/>
                <w:sz w:val="24"/>
                <w:u w:color="000000"/>
              </w:rPr>
              <w:t>wie podwykonawstwa lub na podstawie art. 132a ustawy o świadczeniach opieki zdrowotnej finansowanych ze środków publicznych położnych zapewniających realizację zadań określonych w opisie KOC I, zgodnie z zasadami określonymi w rozporządzeniu poz, rozporząd</w:t>
            </w:r>
            <w:r>
              <w:rPr>
                <w:b/>
                <w:color w:val="000000"/>
                <w:sz w:val="24"/>
                <w:u w:color="000000"/>
              </w:rPr>
              <w:t>zeniu o opiece okołoporodowej oraz rozporządzeniu o opiece w ciąży patologicznej</w:t>
            </w:r>
            <w:r>
              <w:rPr>
                <w:color w:val="000000"/>
                <w:sz w:val="24"/>
                <w:u w:color="000000"/>
              </w:rPr>
              <w:t>.</w:t>
            </w:r>
          </w:p>
        </w:tc>
      </w:tr>
      <w:tr w:rsidR="00153D1D">
        <w:trPr>
          <w:trHeight w:val="363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20.4.2  Organizacja udzielania świadczeń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1) zapewnienie terminowego wykonania procedur medycznych, zgodnie z rozporządzeniem o opiece okołoporodowej, rozporządzeniem o opiec</w:t>
            </w:r>
            <w:r>
              <w:rPr>
                <w:b/>
                <w:color w:val="000000"/>
                <w:sz w:val="24"/>
                <w:u w:color="000000"/>
              </w:rPr>
              <w:t>e w ciąży patologicznej oraz zgodnie ze wskazaniami klinicznymi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2) zapewnienie wykonania poszerzonego badania klinicznego noworodka przez lekarza specjalistę w dziedzinie neonatologii lub lekarza specjalistę w dziedzinie pediatrii w okresie pierwszych 12 </w:t>
            </w:r>
            <w:r>
              <w:rPr>
                <w:b/>
                <w:color w:val="000000"/>
                <w:sz w:val="24"/>
                <w:u w:color="000000"/>
              </w:rPr>
              <w:t>godzin życia noworodka (zgodnie z rozporządzeniem o opiece okołoporodowej)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3) stała obecność lekarza  specjalisty  w dziedzinie anestezjologii lub anestezjologii i reanimacji, lub anestezjologii i intensywnej terapii, lub lekarza posiadającego I stopień s</w:t>
            </w:r>
            <w:r>
              <w:rPr>
                <w:b/>
                <w:color w:val="000000"/>
                <w:sz w:val="24"/>
                <w:u w:color="000000"/>
              </w:rPr>
              <w:t>pecjalizacji w dziedzinie anestezjologii i intensywnej terapii  - w lokalizacji (zgodnie z rozporządzeniem szpitalnym)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4) możliwość wykonania znieczulenia zewnątrzoponowego - całodobowo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5) harmonogram udzielania świadczeń w ramach opieki koordynowanej ni</w:t>
            </w:r>
            <w:r>
              <w:rPr>
                <w:b/>
                <w:color w:val="000000"/>
                <w:sz w:val="24"/>
                <w:u w:color="000000"/>
              </w:rPr>
              <w:t>e może ograniczać dostępności do świadczeń realizowanych w ramach innych umów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6) całodobowa możliwość kontaktu telefonicznego dla kobiet objętych opieką koordynowaną oraz możliwość uzyskania konsultacji 24h/dobę. Rejestracja na nośniku wszystkich zgłoszeń</w:t>
            </w:r>
            <w:r>
              <w:rPr>
                <w:b/>
                <w:color w:val="000000"/>
                <w:sz w:val="24"/>
                <w:u w:color="000000"/>
              </w:rPr>
              <w:t xml:space="preserve"> i połączeń telefonicznych.</w:t>
            </w:r>
          </w:p>
        </w:tc>
      </w:tr>
      <w:tr w:rsidR="00153D1D">
        <w:trPr>
          <w:trHeight w:val="195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20.4.3 Zapewnienie realizacji badań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1) badania laboratoryjne - w dostępie (zgodnie z rozporządzeniem)</w:t>
            </w:r>
            <w:r>
              <w:rPr>
                <w:color w:val="000000"/>
                <w:sz w:val="24"/>
                <w:u w:color="000000"/>
              </w:rPr>
              <w:t>;</w:t>
            </w:r>
            <w:r>
              <w:rPr>
                <w:b/>
                <w:color w:val="000000"/>
                <w:sz w:val="24"/>
                <w:u w:color="000000"/>
              </w:rPr>
              <w:br/>
              <w:t>2) badania ultrasonograficzne - w lokalizacji (zgodnie z rozporządzeniem)</w:t>
            </w:r>
            <w:r>
              <w:rPr>
                <w:color w:val="000000"/>
                <w:sz w:val="24"/>
                <w:u w:color="000000"/>
              </w:rPr>
              <w:t>.</w:t>
            </w:r>
          </w:p>
        </w:tc>
      </w:tr>
      <w:tr w:rsidR="00153D1D">
        <w:trPr>
          <w:trHeight w:val="420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20.4.4 Pozostałe warunki</w:t>
            </w: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Koordynacja wszystkich </w:t>
            </w:r>
            <w:r>
              <w:rPr>
                <w:b/>
                <w:sz w:val="24"/>
              </w:rPr>
              <w:t>działań związanych z opieką w okresie ciąży, porodu, połogu oraz opieką nad noworodkiem a następnie niemowlęciem zgodnie z opisem KOC I.</w:t>
            </w:r>
          </w:p>
        </w:tc>
      </w:tr>
      <w:tr w:rsidR="00153D1D">
        <w:trPr>
          <w:trHeight w:val="52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21. KOMPLEKSOWE LECZENIE RAN PRZEWLEKŁYCH (KLRP-2)</w:t>
            </w:r>
          </w:p>
        </w:tc>
      </w:tr>
      <w:tr w:rsidR="00153D1D">
        <w:trPr>
          <w:trHeight w:val="31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21.1 WARUNKI WYMAGANE -  zgodnie z obowiązującym rozporządzeniem o</w:t>
            </w:r>
            <w:r>
              <w:rPr>
                <w:b/>
                <w:sz w:val="24"/>
              </w:rPr>
              <w:t>raz rozporządzeniem poz </w:t>
            </w:r>
          </w:p>
        </w:tc>
      </w:tr>
      <w:tr w:rsidR="00153D1D">
        <w:trPr>
          <w:trHeight w:val="645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153D1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 xml:space="preserve">Zgodnie  z załącznikiem  Nr 1 do rozporządzenia:  Lp. 4 (Poradnia specjalistyczna - diabetologia) lub </w:t>
            </w:r>
            <w:r>
              <w:rPr>
                <w:b/>
                <w:color w:val="000000"/>
                <w:sz w:val="24"/>
                <w:u w:color="000000"/>
              </w:rPr>
              <w:br/>
              <w:t xml:space="preserve">zgodnie  z załącznikiem  Nr 1 do rozporządzenia:  Lp. 16 (Poradnia specjalistyczna - leczenia chorób naczyń) lub </w:t>
            </w:r>
            <w:r>
              <w:rPr>
                <w:b/>
                <w:color w:val="000000"/>
                <w:sz w:val="24"/>
                <w:u w:color="000000"/>
              </w:rPr>
              <w:br/>
              <w:t xml:space="preserve">zgodnie  </w:t>
            </w:r>
            <w:r>
              <w:rPr>
                <w:b/>
                <w:color w:val="000000"/>
                <w:sz w:val="24"/>
                <w:u w:color="000000"/>
              </w:rPr>
              <w:t>z załącznikiem  Nr 1 do rozporządzenia:  Lp. 36 (Poradnia specjalistyczna - chirurgia ogólna) lub</w:t>
            </w:r>
            <w:r>
              <w:rPr>
                <w:b/>
                <w:color w:val="000000"/>
                <w:sz w:val="24"/>
                <w:u w:color="000000"/>
              </w:rPr>
              <w:br/>
              <w:t>zgodnie z załącznikiem  Nr 1 do rozporządzenia poz (Porada lekarska lekarza podstawowej opieki zdrowotnej) oraz</w:t>
            </w:r>
            <w:r>
              <w:rPr>
                <w:b/>
                <w:color w:val="000000"/>
                <w:sz w:val="24"/>
                <w:u w:color="000000"/>
              </w:rPr>
              <w:br/>
              <w:t>zgodnie z załącznikiem  Nr 2 do rozporządzenia</w:t>
            </w:r>
            <w:r>
              <w:rPr>
                <w:b/>
                <w:color w:val="000000"/>
                <w:sz w:val="24"/>
                <w:u w:color="000000"/>
              </w:rPr>
              <w:t xml:space="preserve"> poz (Porada pielęgniarska)</w:t>
            </w:r>
          </w:p>
        </w:tc>
      </w:tr>
      <w:tr w:rsidR="00153D1D">
        <w:trPr>
          <w:trHeight w:val="12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21.2 WARUNKI WYMAGANE -  zgodnie z obowiązującym rozporządzeniem szpitalnym </w:t>
            </w:r>
          </w:p>
        </w:tc>
      </w:tr>
      <w:tr w:rsidR="00153D1D">
        <w:trPr>
          <w:trHeight w:val="945"/>
        </w:trPr>
        <w:tc>
          <w:tcPr>
            <w:tcW w:w="207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153D1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4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 xml:space="preserve">Zgodnie  z załącznikiem  Nr 3 do rozporządzenia szpitalnego:  cz.I  Lp. 7 (Chirurgia naczyniowa) lub </w:t>
            </w:r>
            <w:r>
              <w:rPr>
                <w:b/>
                <w:color w:val="000000"/>
                <w:sz w:val="24"/>
                <w:u w:color="000000"/>
              </w:rPr>
              <w:br/>
            </w:r>
            <w:r>
              <w:rPr>
                <w:b/>
                <w:color w:val="000000"/>
                <w:sz w:val="24"/>
                <w:u w:color="000000"/>
              </w:rPr>
              <w:t xml:space="preserve">zgodnie  z załącznikiem  Nr 3 do rozporządzenia szpitalnego:  cz.I  Lp. 8 (Chirurgia naczyniowa - drugi poziom referencyjny) lub </w:t>
            </w:r>
            <w:r>
              <w:rPr>
                <w:b/>
                <w:color w:val="000000"/>
                <w:sz w:val="24"/>
                <w:u w:color="000000"/>
              </w:rPr>
              <w:br/>
              <w:t>zgodnie  z załącznikiem  Nr 3 do rozporządzenia szpitalnego:  cz.I  Lp. 9 (Chirurgia ogólna)</w:t>
            </w:r>
          </w:p>
        </w:tc>
      </w:tr>
      <w:tr w:rsidR="00153D1D">
        <w:trPr>
          <w:trHeight w:val="43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22. OPIEKA NAD RODZINAMI WYSOKIE</w:t>
            </w:r>
            <w:r>
              <w:rPr>
                <w:b/>
                <w:sz w:val="24"/>
              </w:rPr>
              <w:t>GO, DZIEDZICZNIE UWARUNKOWANEGO RYZYKA ZACHOROWANIA NA RAKA PIERSI LUB RAKA JAJNIKA</w:t>
            </w:r>
          </w:p>
        </w:tc>
      </w:tr>
      <w:tr w:rsidR="00153D1D">
        <w:trPr>
          <w:trHeight w:val="210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22.1 WARUNKI WYMAGANE -  zgodnie z załącznikiem nr 5 Lp. 32 do rozporządzenia</w:t>
            </w:r>
          </w:p>
        </w:tc>
      </w:tr>
      <w:tr w:rsidR="00153D1D">
        <w:trPr>
          <w:trHeight w:val="55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23. OPIEKA NAD RODZINAMI WYSOKIEGO, DZIEDZICZNIE UWARUNKOWANEGO RYZYKA ZACHOROWANIA NA RAKA </w:t>
            </w:r>
            <w:r>
              <w:rPr>
                <w:b/>
                <w:sz w:val="24"/>
              </w:rPr>
              <w:t>JELITA GRUBEGO LUB RAKA BŁONY ŚLUZOWEJ TRZONU MACICY</w:t>
            </w:r>
          </w:p>
        </w:tc>
      </w:tr>
      <w:tr w:rsidR="00153D1D"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23.1 WARUNKI WYMAGANE -  zgodnie z załącznikiem nr 5 Lp. 33 do rozporządzenia</w:t>
            </w:r>
          </w:p>
        </w:tc>
      </w:tr>
      <w:tr w:rsidR="00153D1D">
        <w:trPr>
          <w:trHeight w:val="55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24. OPIEKA NAD RODZINAMI WYSOKIEGO, DZIEDZICZNIE UWARUNKOWANEGO RYZYKA ZACHOROWANIA NA SIATKÓWCZAKA LUB CHOROBĘ VON </w:t>
            </w:r>
            <w:r>
              <w:rPr>
                <w:b/>
                <w:sz w:val="24"/>
              </w:rPr>
              <w:t>HIPPEL-LINDAU (VHL)</w:t>
            </w:r>
          </w:p>
        </w:tc>
      </w:tr>
      <w:tr w:rsidR="00153D1D">
        <w:trPr>
          <w:trHeight w:val="19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24.1 WARUNKI WYMAGANE -  zgodnie z załącznikiem nr 5 Lp. 34 do rozporządzenia</w:t>
            </w:r>
          </w:p>
        </w:tc>
      </w:tr>
      <w:tr w:rsidR="00153D1D">
        <w:trPr>
          <w:trHeight w:val="55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25. NADZÓR TELEMETRYCZNY NAD PACJENTAMI Z IMPLANTOWANYMI URZĄDZENIAMI WSZCZEPIALNYMI</w:t>
            </w:r>
          </w:p>
        </w:tc>
      </w:tr>
      <w:tr w:rsidR="00153D1D">
        <w:trPr>
          <w:trHeight w:val="195"/>
        </w:trPr>
        <w:tc>
          <w:tcPr>
            <w:tcW w:w="150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53D1D" w:rsidRDefault="00D15FAA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25.1 WARUNKI WYMAGANE -  zgodnie z załącznikiem nr 5 Lp. 35 do </w:t>
            </w:r>
            <w:r>
              <w:rPr>
                <w:b/>
                <w:sz w:val="24"/>
              </w:rPr>
              <w:t>rozporządzenia</w:t>
            </w:r>
          </w:p>
        </w:tc>
      </w:tr>
    </w:tbl>
    <w:p w:rsidR="00153D1D" w:rsidRDefault="00153D1D"/>
    <w:sectPr w:rsidR="00153D1D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D1D"/>
    <w:rsid w:val="00153D1D"/>
    <w:rsid w:val="00D1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F1D3767-32ED-43F2-83E2-E0493E56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1624</Words>
  <Characters>9750</Characters>
  <Application>Microsoft Office Word</Application>
  <DocSecurity>4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świadczenia zdrowotne kontraktowane odrębnie</dc:subject>
  <dc:creator>Ewa.Kociubowska</dc:creator>
  <cp:lastModifiedBy>Skierka Monika</cp:lastModifiedBy>
  <cp:revision>2</cp:revision>
  <dcterms:created xsi:type="dcterms:W3CDTF">2023-04-19T06:28:00Z</dcterms:created>
  <dcterms:modified xsi:type="dcterms:W3CDTF">2023-04-19T06:28:00Z</dcterms:modified>
  <cp:category>Akt prawny</cp:category>
</cp:coreProperties>
</file>