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6A" w:rsidRPr="0093296A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29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ZARZĄDZENIE Nr </w:t>
      </w:r>
      <w:r w:rsidR="002B7E2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65</w:t>
      </w:r>
      <w:r w:rsidRPr="009329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/2016/DSM</w:t>
      </w:r>
      <w:r w:rsidRPr="009329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>PREZESA</w:t>
      </w:r>
      <w:r w:rsidRPr="0093296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329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</w:p>
    <w:p w:rsidR="0093296A" w:rsidRDefault="0093296A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296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384CAF" w:rsidRPr="0093296A" w:rsidRDefault="00384CAF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3296A" w:rsidRPr="00443F37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z dnia </w:t>
      </w:r>
      <w:r w:rsidR="002B7E20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30 czerwca</w:t>
      </w:r>
      <w:r w:rsidRPr="00443F3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2016 r. </w:t>
      </w:r>
    </w:p>
    <w:p w:rsidR="0093296A" w:rsidRPr="00443F37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296A" w:rsidRPr="00443F37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 sprawie </w:t>
      </w:r>
      <w:r w:rsidR="0081341A" w:rsidRPr="00AB69E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określenia warunków</w:t>
      </w:r>
      <w:r w:rsidR="0081341A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zawierania i realizacji umów w rodzaju </w:t>
      </w:r>
      <w:r w:rsidR="007853D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br/>
      </w: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pomoc doraźna i transport sanitarny</w:t>
      </w:r>
    </w:p>
    <w:p w:rsidR="0093296A" w:rsidRDefault="0093296A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87161F" w:rsidRPr="00443F37" w:rsidRDefault="0087161F" w:rsidP="0093296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296A" w:rsidRPr="00443F37" w:rsidRDefault="0093296A" w:rsidP="0093296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 podstawie art. 102 ust. 5 pkt 21 i 25 oraz art. 146 ust. 1 ustawy z dnia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27 sierpnia 2004 r. o świadczeniach opieki zdrowotnej finansowanych ze środków publicznych (Dz. U. z 2015 r. poz. 581, z </w:t>
      </w:r>
      <w:proofErr w:type="spellStart"/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późn</w:t>
      </w:r>
      <w:proofErr w:type="spellEnd"/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zm.</w:t>
      </w:r>
      <w:r w:rsidR="00807027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customMarkFollows="1" w:id="1"/>
        <w:t>1)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 zarządza się, co następuje: </w:t>
      </w:r>
      <w:r w:rsidR="00871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:rsidR="0093296A" w:rsidRPr="00443F37" w:rsidRDefault="0093296A" w:rsidP="0093296A">
      <w:pPr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296A" w:rsidRPr="00443F37" w:rsidRDefault="0093296A" w:rsidP="0093296A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Rozdział 1 </w:t>
      </w:r>
    </w:p>
    <w:p w:rsidR="00CE185E" w:rsidRDefault="0093296A" w:rsidP="00CE185E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Postanowienia ogólne </w:t>
      </w:r>
    </w:p>
    <w:p w:rsidR="0087161F" w:rsidRPr="00443F37" w:rsidRDefault="0087161F" w:rsidP="00CE185E">
      <w:pPr>
        <w:autoSpaceDE w:val="0"/>
        <w:autoSpaceDN w:val="0"/>
        <w:adjustRightInd w:val="0"/>
        <w:spacing w:after="12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296A" w:rsidRPr="00443F37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Zarządzenie określa:</w:t>
      </w:r>
    </w:p>
    <w:p w:rsidR="0093296A" w:rsidRPr="00443F37" w:rsidRDefault="0081341A" w:rsidP="00CE185E">
      <w:pPr>
        <w:numPr>
          <w:ilvl w:val="0"/>
          <w:numId w:val="5"/>
        </w:numPr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</w:t>
      </w:r>
      <w:r w:rsidR="0093296A"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rzedmiot postępowania w sprawie zawarcia i realizacji umowy o udzielanie świadczeń opieki zdrowotnej;</w:t>
      </w:r>
    </w:p>
    <w:p w:rsidR="0093296A" w:rsidRPr="00443F37" w:rsidRDefault="0093296A" w:rsidP="00CE185E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134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zczegółowe warunki umowy o udzielani</w:t>
      </w:r>
      <w:r w:rsidR="0045486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e świadczeń opieki zdrowotnej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="001F3AD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rodzaju pomoc doraźna i transport sanitarny.</w:t>
      </w:r>
    </w:p>
    <w:p w:rsidR="00406262" w:rsidRPr="00443F37" w:rsidRDefault="00406262" w:rsidP="000F3C6F">
      <w:pPr>
        <w:autoSpaceDE w:val="0"/>
        <w:autoSpaceDN w:val="0"/>
        <w:adjustRightInd w:val="0"/>
        <w:spacing w:after="0" w:line="360" w:lineRule="auto"/>
        <w:ind w:left="851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296A" w:rsidRPr="00443F37" w:rsidRDefault="0093296A" w:rsidP="00A31C6E">
      <w:pPr>
        <w:autoSpaceDE w:val="0"/>
        <w:autoSpaceDN w:val="0"/>
        <w:adjustRightInd w:val="0"/>
        <w:spacing w:after="0" w:line="360" w:lineRule="auto"/>
        <w:ind w:left="426" w:firstLine="283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§ 2.</w:t>
      </w:r>
      <w:r w:rsidR="00F569FE"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443F3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1.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Użyte w zarządzeniu określenia oznaczają: </w:t>
      </w:r>
    </w:p>
    <w:p w:rsidR="0093296A" w:rsidRPr="00443F37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Fundusz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– Narodowy Fundusz Zdrowia;</w:t>
      </w:r>
    </w:p>
    <w:p w:rsidR="0093296A" w:rsidRPr="00443F37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14" w:hanging="43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 xml:space="preserve">gotowość </w:t>
      </w:r>
      <w:r w:rsidRPr="009869F7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–</w:t>
      </w: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warunki organizacyjno-techniczne pozwalające na wykorzystanie zasobów kadrowych oraz niezbędnego sprzętu i wyposażenia </w:t>
      </w:r>
      <w:r w:rsidR="00065A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pozostających </w:t>
      </w:r>
      <w:r w:rsidR="00065A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dyspozycji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udzielania świadczeń w ciągu doby; </w:t>
      </w:r>
    </w:p>
    <w:p w:rsidR="0093296A" w:rsidRPr="00443F37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14" w:hanging="43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43F37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miejsce wyczekiwania </w:t>
      </w:r>
      <w:r w:rsidRPr="00443F3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– miejsce stacjonowania wyjazdowego zespołu sanitarnego typu „N”, w którym zespół oczekuje na zadysponowanie do wyjazdu;</w:t>
      </w:r>
    </w:p>
    <w:p w:rsidR="0093296A" w:rsidRPr="006D6A8C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Oddział Funduszu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– oddział wojewódzki Funduszu;</w:t>
      </w:r>
    </w:p>
    <w:p w:rsidR="0093296A" w:rsidRPr="006D6A8C" w:rsidRDefault="0093296A" w:rsidP="006D6A8C">
      <w:pPr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  <w:sectPr w:rsidR="0093296A" w:rsidRPr="006D6A8C" w:rsidSect="0024252C">
          <w:footerReference w:type="even" r:id="rId9"/>
          <w:footerReference w:type="default" r:id="rId10"/>
          <w:pgSz w:w="12240" w:h="15840"/>
          <w:pgMar w:top="1417" w:right="1417" w:bottom="1079" w:left="1417" w:header="708" w:footer="708" w:gutter="0"/>
          <w:cols w:space="708"/>
          <w:noEndnote/>
        </w:sectPr>
      </w:pPr>
    </w:p>
    <w:p w:rsidR="00DE48B0" w:rsidRPr="00DE48B0" w:rsidRDefault="0093296A" w:rsidP="00DE48B0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 xml:space="preserve">rejon działania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– spójny terytorialnie obszar (województwo, powiat lub grupa powiatów) działania wyjazdowego zespołu sanitarnego typu „N”, z którego przyjmowane są i realizowane zlecenia wyjazdu;</w:t>
      </w:r>
    </w:p>
    <w:p w:rsidR="00DE48B0" w:rsidRPr="00DE48B0" w:rsidRDefault="00DE48B0" w:rsidP="00DE48B0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rodzaj świadczeń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–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rodzaj, o którym mowa w przepisach wydanych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137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ust. 2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ustawy</w:t>
      </w:r>
      <w:r w:rsidRPr="0000544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o świadczeniach;</w:t>
      </w:r>
    </w:p>
    <w:p w:rsidR="0093296A" w:rsidRPr="006D6A8C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rozporządzenie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– rozporządzenie Ministra Zdrowia w sprawie świadczeń gwarantowanych z zakresu leczenia szpitalnego</w:t>
      </w:r>
      <w:r w:rsidR="008D4F7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wydan</w:t>
      </w:r>
      <w:r w:rsidR="0044213A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e na podstawie </w:t>
      </w:r>
      <w:r w:rsidR="00C04CE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44213A" w:rsidRPr="006D6A8C">
        <w:rPr>
          <w:rFonts w:ascii="Arial" w:eastAsia="Times New Roman" w:hAnsi="Arial" w:cs="Arial"/>
          <w:sz w:val="24"/>
          <w:szCs w:val="24"/>
          <w:lang w:eastAsia="pl-PL"/>
        </w:rPr>
        <w:t>art. 31d ustawy</w:t>
      </w:r>
      <w:r w:rsidR="00F53A81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44213A" w:rsidRPr="006D6A8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93296A" w:rsidRPr="006D6A8C" w:rsidRDefault="0093296A" w:rsidP="00CE185E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rozporządzenie kryterialne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– rozporządzenie Ministra Zdrowia w sprawie szczegółowych kryteriów wyboru ofert w postępowaniu w sprawie zawarcia umów o udzielanie świadczeń opieki zdrowotnej</w:t>
      </w:r>
      <w:r w:rsidR="008D4F7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wydane na podstawie art. 148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>ust. 3 ustawy</w:t>
      </w:r>
      <w:r w:rsidR="002A43DC" w:rsidRPr="002A43D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A43DC">
        <w:rPr>
          <w:rFonts w:ascii="Arial" w:eastAsia="Times New Roman" w:hAnsi="Arial" w:cs="Arial"/>
          <w:sz w:val="24"/>
          <w:szCs w:val="24"/>
          <w:lang w:eastAsia="pl-PL"/>
        </w:rPr>
        <w:t>o świadczeniach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93296A" w:rsidRPr="00DE48B0" w:rsidRDefault="0093296A" w:rsidP="00DE48B0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14" w:hanging="43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ryczałt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– uśredniona kwota przeznaczona na sfinansowanie świadczeń wyjazdowego zespołu sanitarnego typu „N” w ramach gotowości do wykonywania świadczeń w ciągu doby; </w:t>
      </w:r>
    </w:p>
    <w:p w:rsidR="00DE48B0" w:rsidRPr="00DE48B0" w:rsidRDefault="00DE48B0" w:rsidP="00DE48B0">
      <w:pPr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E48B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ustawa</w:t>
      </w:r>
      <w:r w:rsidRPr="00DE4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DE48B0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 świadczeniach</w:t>
      </w:r>
      <w:r w:rsidRPr="00DE4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– ustawa z dnia 27 sierpnia 2004 r. o świadczeniach opieki zdrowotnej finansowanych ze środków publicznych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44213A" w:rsidRPr="006D6A8C" w:rsidRDefault="0044213A" w:rsidP="006D6A8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B5B06" w:rsidRDefault="0093296A" w:rsidP="00DE4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2. Określenia inne niż wymienione w ust. 1, użyte w zarządzeniu, mają znaczenie nadane im w przepisach odrębnych, w tym w szczególności</w:t>
      </w:r>
      <w:r w:rsidR="001F3AD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</w:t>
      </w: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rozporządzeniu </w:t>
      </w:r>
      <w:r w:rsidR="006C1109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bCs/>
          <w:color w:val="000000"/>
          <w:spacing w:val="-2"/>
          <w:sz w:val="24"/>
          <w:szCs w:val="24"/>
          <w:lang w:eastAsia="pl-PL"/>
        </w:rPr>
        <w:t xml:space="preserve">oraz </w:t>
      </w:r>
      <w:r w:rsidR="006C1109">
        <w:rPr>
          <w:rFonts w:ascii="Arial" w:eastAsia="Times New Roman" w:hAnsi="Arial" w:cs="Arial"/>
          <w:bCs/>
          <w:color w:val="000000"/>
          <w:spacing w:val="-2"/>
          <w:sz w:val="24"/>
          <w:szCs w:val="24"/>
          <w:lang w:eastAsia="pl-PL"/>
        </w:rPr>
        <w:t xml:space="preserve">w </w:t>
      </w:r>
      <w:r w:rsidR="00724E20">
        <w:rPr>
          <w:rFonts w:ascii="Arial" w:eastAsia="Times New Roman" w:hAnsi="Arial" w:cs="Arial"/>
          <w:bCs/>
          <w:color w:val="000000"/>
          <w:spacing w:val="-2"/>
          <w:sz w:val="24"/>
          <w:szCs w:val="24"/>
          <w:lang w:eastAsia="pl-PL"/>
        </w:rPr>
        <w:t xml:space="preserve">Ogólnych warunkach umów o udzielanie świadczeń opieki zdrowotnej, stanowiących załącznik do rozporządzenia Ministra Zdrowia, </w:t>
      </w:r>
      <w:r w:rsidR="0044213A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wydan</w:t>
      </w:r>
      <w:r w:rsidR="00724E20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ego</w:t>
      </w:r>
      <w:r w:rsidR="0044213A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 xml:space="preserve"> na podstawie </w:t>
      </w:r>
      <w:r w:rsidR="006C1109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br/>
      </w:r>
      <w:r w:rsidR="0044213A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 xml:space="preserve">art. 137 </w:t>
      </w:r>
      <w:r w:rsidR="00DE48B0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 xml:space="preserve">ust. 2 </w:t>
      </w:r>
      <w:r w:rsidR="0044213A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ustawy</w:t>
      </w:r>
      <w:r w:rsidR="00724E20" w:rsidRPr="00724E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4E20">
        <w:rPr>
          <w:rFonts w:ascii="Arial" w:eastAsia="Times New Roman" w:hAnsi="Arial" w:cs="Arial"/>
          <w:sz w:val="24"/>
          <w:szCs w:val="24"/>
          <w:lang w:eastAsia="pl-PL"/>
        </w:rPr>
        <w:t>o świadczeniach</w:t>
      </w:r>
      <w:r w:rsidR="0044213A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 xml:space="preserve">, zwanych </w:t>
      </w:r>
      <w:r w:rsidR="00EB5B06" w:rsidRPr="006D6A8C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dalej „Ogólnymi warunkami umów”.</w:t>
      </w:r>
      <w:r w:rsidR="00DE48B0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br/>
      </w:r>
    </w:p>
    <w:p w:rsidR="0087161F" w:rsidRDefault="0087161F" w:rsidP="00DE4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7161F" w:rsidRPr="006D6A8C" w:rsidRDefault="0087161F" w:rsidP="0087161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 xml:space="preserve">Rozdział 2 </w:t>
      </w:r>
    </w:p>
    <w:p w:rsidR="0093296A" w:rsidRDefault="0093296A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Przedmiot postępowania </w:t>
      </w:r>
    </w:p>
    <w:p w:rsidR="00384CAF" w:rsidRPr="006D6A8C" w:rsidRDefault="00384CAF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296A" w:rsidRPr="006D6A8C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3. </w:t>
      </w: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1.</w:t>
      </w: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Przedmiotem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postępowania, o którym mowa w § 1 pkt 1, jest wyłonienie świadczeniodawc</w:t>
      </w:r>
      <w:r w:rsidR="001A3197"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udzielania świadczeń w rodzaju pomoc doraźna i transport sanitarny,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realizowanych przez wyjazdowe zespoły sanitarne typu „N”. </w:t>
      </w:r>
    </w:p>
    <w:p w:rsidR="00DE48B0" w:rsidRPr="006D6A8C" w:rsidRDefault="0093296A" w:rsidP="00DE4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2.</w:t>
      </w: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="00DE48B0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Postępowanie</w:t>
      </w:r>
      <w:r w:rsidR="009B0807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DE48B0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którym mowa</w:t>
      </w:r>
      <w:r w:rsidR="00DE48B0"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B0807">
        <w:rPr>
          <w:rFonts w:ascii="Arial" w:eastAsia="Times New Roman" w:hAnsi="Arial" w:cs="Arial"/>
          <w:bCs/>
          <w:sz w:val="24"/>
          <w:szCs w:val="24"/>
          <w:lang w:eastAsia="pl-PL"/>
        </w:rPr>
        <w:t>§ 1 pkt 1</w:t>
      </w:r>
      <w:r w:rsidR="001F3ADC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DE48B0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na celu wyłonienie świadczeniodawcy do realizacji świadczeń na obszarze terytorialnym:</w:t>
      </w:r>
    </w:p>
    <w:p w:rsidR="00DE48B0" w:rsidRPr="006D6A8C" w:rsidRDefault="00DE48B0" w:rsidP="00DE48B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województwa;</w:t>
      </w:r>
    </w:p>
    <w:p w:rsidR="00DE48B0" w:rsidRPr="006D6A8C" w:rsidRDefault="00DE48B0" w:rsidP="00DE48B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grupy powiatów; </w:t>
      </w:r>
    </w:p>
    <w:p w:rsidR="00DE48B0" w:rsidRPr="006D6A8C" w:rsidRDefault="00DE48B0" w:rsidP="00DE48B0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powiatu.</w:t>
      </w:r>
    </w:p>
    <w:p w:rsidR="00DE48B0" w:rsidRDefault="00DE48B0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333CD7" w:rsidRPr="00DE48B0" w:rsidRDefault="00DE48B0" w:rsidP="00DE48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4</w:t>
      </w:r>
      <w:r w:rsidRPr="00CE18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Zgodnie ze Wspólnym Słownikiem Zamówień, określonym w rozporządzeniu </w:t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br/>
        <w:t>nr 2195/2002 WE Parlamentu Europejskiego i Rady z dnia 5 listopada 2002 r. w sprawie Wspólnego Słownika Zamówień (CPV) - (Dz. Urz. WE L 340 z 16.12.</w:t>
      </w:r>
      <w:r w:rsidR="00C41F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2002, str.1 i n., </w:t>
      </w:r>
      <w:r w:rsidR="00F569FE" w:rsidRPr="006D6A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proofErr w:type="spellStart"/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>. zm.) oraz zgodnie z art. 141 ust. 4 ustawy</w:t>
      </w:r>
      <w:r w:rsidR="00C41F20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, przedmiotem postępowania w celu zawarcia umów objęte są: </w:t>
      </w:r>
    </w:p>
    <w:p w:rsidR="0093296A" w:rsidRPr="006D6A8C" w:rsidRDefault="00333CD7" w:rsidP="006D6A8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 w:rsidR="0093296A" w:rsidRPr="006D6A8C">
        <w:rPr>
          <w:rFonts w:ascii="Arial" w:eastAsia="Times New Roman" w:hAnsi="Arial" w:cs="Arial"/>
          <w:sz w:val="24"/>
          <w:szCs w:val="24"/>
          <w:lang w:eastAsia="pl-PL"/>
        </w:rPr>
        <w:t>85120000-6 Usługi medyczne i podobne.</w:t>
      </w: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Rozdział 3 </w:t>
      </w:r>
    </w:p>
    <w:p w:rsidR="0093296A" w:rsidRDefault="0093296A" w:rsidP="00384CAF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Szczegółowe warunki umowy</w:t>
      </w:r>
    </w:p>
    <w:p w:rsidR="008230C9" w:rsidRPr="006D6A8C" w:rsidRDefault="008230C9" w:rsidP="00DE48B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3296A" w:rsidRPr="006D6A8C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5. </w:t>
      </w:r>
      <w:r w:rsidR="00333CD7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1</w:t>
      </w:r>
      <w:r w:rsidR="00FE3D1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333CD7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Przedmiotem umowy w rodzaju pomoc doraźna i transport sanitarny</w:t>
      </w:r>
      <w:r w:rsidR="00DE48B0">
        <w:rPr>
          <w:rFonts w:ascii="Arial" w:eastAsia="Times New Roman" w:hAnsi="Arial" w:cs="Arial"/>
          <w:bCs/>
          <w:sz w:val="24"/>
          <w:szCs w:val="24"/>
          <w:lang w:eastAsia="pl-PL"/>
        </w:rPr>
        <w:t>, zwanej dalej „umową”,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jest realizacja świadczeń udzielanych świadczeniobiorcom </w:t>
      </w:r>
      <w:r w:rsidR="00DE48B0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przez świadcze</w:t>
      </w:r>
      <w:r w:rsidR="00DE48B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niodawcę </w:t>
      </w:r>
      <w:r w:rsidR="00333CD7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zakresie określonym 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</w:t>
      </w: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załączniku nr 1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zarządzenia, finansowanych </w:t>
      </w:r>
      <w:r w:rsidR="007F6CA3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>przez Fundusz</w:t>
      </w:r>
      <w:r w:rsidR="001F3ADC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93296A" w:rsidRPr="006D6A8C" w:rsidRDefault="0093296A" w:rsidP="00A31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2.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Wzór umowy o udzielanie świadczeń, o których mowa w ust. 1, stanowi </w:t>
      </w:r>
      <w:r w:rsidRPr="006D6A8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nr 2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zarządzenia.</w:t>
      </w:r>
    </w:p>
    <w:p w:rsidR="008230C9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3. Odstępstwa od wzoru umowy wymagają pisemnej zgody Prezesa Funduszu.</w:t>
      </w:r>
      <w:r w:rsidR="00D9731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:rsidR="0093296A" w:rsidRPr="00C04CED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lastRenderedPageBreak/>
        <w:t>§ 6</w:t>
      </w:r>
      <w:r w:rsidRPr="00CE185E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1</w:t>
      </w:r>
      <w:r w:rsidR="00FE3D1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Świa</w:t>
      </w:r>
      <w:r w:rsidR="00DE4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dczeniodawca realizujący umowę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obowiązany </w:t>
      </w:r>
      <w:r w:rsidRPr="00C00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jest spełniać wymagania określone </w:t>
      </w:r>
      <w:r w:rsidR="00BC77CB" w:rsidRPr="00C00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 </w:t>
      </w:r>
      <w:r w:rsidRPr="00C004B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rozporządzeniu</w:t>
      </w:r>
      <w:r w:rsidR="006C110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niniejszym zarządzeniu</w:t>
      </w:r>
      <w:r w:rsidR="00A37C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oraz w przepisach odrębnych</w:t>
      </w:r>
      <w:r w:rsidR="004637F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D20087" w:rsidRPr="006D6A8C" w:rsidRDefault="00D20087" w:rsidP="006D6A8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</w:t>
      </w: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7. 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Wyjazdowy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zespół sanitarny typu „N” udziela świadczeń w stanach nagłego pogorszenia stanu zdrowia dziecka od jego urodzenia do ukończenia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1F3ADC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tygodni</w:t>
      </w:r>
      <w:r w:rsidR="006D6295">
        <w:rPr>
          <w:rFonts w:ascii="Arial" w:eastAsia="Times New Roman" w:hAnsi="Arial" w:cs="Arial"/>
          <w:sz w:val="24"/>
          <w:szCs w:val="24"/>
          <w:lang w:eastAsia="pl-PL"/>
        </w:rPr>
        <w:t>a życia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, a w przypadkach uzasadnionych medycznie – do końca pierwszego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t xml:space="preserve">roku życia dziecka,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w tym wykonuje dla tej grupy świadczeniobiorców transport sanitarny, przy użyciu zestawu inkubatora transportowego, w szczególności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w następujących stanach chorobowych: </w:t>
      </w:r>
    </w:p>
    <w:p w:rsidR="0093296A" w:rsidRPr="006D6A8C" w:rsidRDefault="0093296A" w:rsidP="00CE185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right="-340" w:hanging="43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niewydolność oddechowa wymagająca sztucznej wentylacji; </w:t>
      </w:r>
    </w:p>
    <w:p w:rsidR="0093296A" w:rsidRPr="006D6A8C" w:rsidRDefault="0093296A" w:rsidP="00CE185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niewydolność układu krążenia; </w:t>
      </w:r>
    </w:p>
    <w:p w:rsidR="0093296A" w:rsidRPr="006D6A8C" w:rsidRDefault="0093296A" w:rsidP="00CE185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stany wymagające interwencji chirurgicznej i po zabiegach; </w:t>
      </w:r>
    </w:p>
    <w:p w:rsidR="0093296A" w:rsidRPr="006D6A8C" w:rsidRDefault="0093296A" w:rsidP="00CE185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hanging="43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inne (np. drgawki, niska waga urodzeniowa). 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2. Wyjazdowy zespół sanitarny typu „N” realizuje świadczenia opieki zdrowotnej,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stanach chorobowych, w stosunku do dzieci w wieku określonym w ust. 1,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>w szczególności w przypadkach:</w:t>
      </w:r>
    </w:p>
    <w:p w:rsidR="0093296A" w:rsidRPr="006D6A8C" w:rsidRDefault="0093296A" w:rsidP="00D9731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konieczności niezwłocznego wykonania zabiegu w innym podmiocie leczniczym – transport na zlecenie świadczeniodawcy, u którego hospitalizowane jest dziecko;</w:t>
      </w:r>
    </w:p>
    <w:p w:rsidR="0093296A" w:rsidRPr="006D6A8C" w:rsidRDefault="0093296A" w:rsidP="00D9731E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konieczności kontynuacji leczenia w innym podmiocie leczniczym – transport dziecka chorego odpowiednio do lub z ośrodka referencyjnego znajdującego się w rejonie lub poza rejonem działania, na podstawie zlecenia świadczeniodawcy, u którego hospitalizowane jest dziecko.</w:t>
      </w: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ind w:left="78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8. </w:t>
      </w: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1.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Świadczeniodawca udzielający świadczeń w zakresie wyjazdowego zespołu sanitarnego typu „N”, zapewnia gotowość do udzielania świadczeń utrzymując w stałej dyspozycji, w miejscu wyczekiwania, obsadę kadrową, specjalistyczne środki transportu sanitarnego wraz z niezbędnymi elementami wyposażenia w sprzęt </w:t>
      </w:r>
      <w:r w:rsidR="00D9731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 aparaturę medyczną, zestaw leków i wyrobów medycznych, </w:t>
      </w:r>
      <w:r w:rsidR="00D9731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zgodnie z </w:t>
      </w:r>
      <w:r w:rsidR="00DE48B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wymaganiami</w:t>
      </w:r>
      <w:r w:rsidR="00D9731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określonymi 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</w:t>
      </w:r>
      <w:r w:rsidR="00863AD9"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rozporządzeniu oraz</w:t>
      </w:r>
      <w:r w:rsidR="001F3AD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w</w:t>
      </w:r>
      <w:r w:rsidR="00863AD9"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 rozporządzeniu kryterialnym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2.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Świadczeniodawca obowiązany jest do lokalizacji miejsc wyczekiwania wyjazdowych zespołów sanitarnych typu „N” w rejonie działania,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F569FE" w:rsidRPr="006D6A8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w § </w:t>
      </w:r>
      <w:r w:rsidR="00F569FE" w:rsidRPr="006D6A8C">
        <w:rPr>
          <w:rFonts w:ascii="Arial" w:eastAsia="Times New Roman" w:hAnsi="Arial" w:cs="Arial"/>
          <w:sz w:val="24"/>
          <w:szCs w:val="24"/>
          <w:lang w:eastAsia="pl-PL"/>
        </w:rPr>
        <w:t>2 ust. 1 pkt 5.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3.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Świadczeniodawca w ramach realizacji umowy o udzielanie świadczeń opieki zdrowotnej w rodzaju pomoc doraźna i transport sanitarny obowiązany jest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>do współpracy ze świadczeniodawcami realizującymi umowy o udzielanie świadczeń opieki zdrowotnej w rodzaju ratownictwo medyczne, w zakresie koordynacji udzielanych świadczeń</w:t>
      </w:r>
      <w:r w:rsidRPr="006D6A8C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4.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Świadczenia objęte przedmiotem umowy, udzielane są osobiście przez osoby posiadające określone kwalifikacje, zgodnie z „Harmonogramem – zasoby”, stanowiącym załącznik nr 2 do umowy.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5.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Osoby, o których mowa w ust. 4, w czasie wyznaczonym do udzielania świadczeń opieki zdrowotnej w rodzaju pomoc doraźna i transport sanitarny, nie mogą udzielać świadczeń w innej jednostce organizacyjnej u świadczeniodawcy realizującego umowę,</w:t>
      </w: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 której mowa w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§ 1 pkt 2 lub u innego świadczeniodawcy.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6.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Świadczeniodawca obowiązany jest do prowadzenia dokumentacji medycznej świadczeniobiorców korzystających ze świadczeń opieki zdrowotnej, udzielanych przez świadczeniodawcę, wymaganej zgodnie z niniejszym zarządzeniem oraz określonej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>w odrębnych przepisach.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7.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W ramach prowadzonej dokumentacji medyczn</w:t>
      </w:r>
      <w:r w:rsidR="00FE3D12">
        <w:rPr>
          <w:rFonts w:ascii="Arial" w:eastAsia="Times New Roman" w:hAnsi="Arial" w:cs="Arial"/>
          <w:sz w:val="24"/>
          <w:szCs w:val="24"/>
          <w:lang w:eastAsia="pl-PL"/>
        </w:rPr>
        <w:t xml:space="preserve">ej wprowadza się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FE3D12">
        <w:rPr>
          <w:rFonts w:ascii="Arial" w:eastAsia="Times New Roman" w:hAnsi="Arial" w:cs="Arial"/>
          <w:sz w:val="24"/>
          <w:szCs w:val="24"/>
          <w:lang w:eastAsia="pl-PL"/>
        </w:rPr>
        <w:t xml:space="preserve">do stosowania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Kartę pracy wyjazdowego zespołu transportu sanitarnego typu „N”,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której wzór określony jest w </w:t>
      </w: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załączniku nr </w:t>
      </w:r>
      <w:r w:rsidR="00863AD9"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do zarządzenia.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8.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Świadczeniodawca obowiązany jest do zapewnienia łączności umożliwiającej przyjmowanie informacji o zleceniach wyjazdu oraz kontakt z wyjazdowym zespołem sanitarnym typu „N”.</w:t>
      </w:r>
    </w:p>
    <w:p w:rsidR="00F569FE" w:rsidRPr="006D6A8C" w:rsidRDefault="00F569FE" w:rsidP="006D6A8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9.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1. Świadczenia opieki zdrowotnej w rodzaju pomoc doraźna i transport sanitarny w danym rejonie działania w zakresie objętym umową mogą być udzielane przez świadczeniodawcę z udziałem podwykonawców udzielających świadczeń 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zlecenie świadczeniodawcy, wymienionych w </w:t>
      </w:r>
      <w:r w:rsidR="00EB77DA">
        <w:rPr>
          <w:rFonts w:ascii="Arial" w:eastAsia="Times New Roman" w:hAnsi="Arial" w:cs="Arial"/>
          <w:sz w:val="24"/>
          <w:szCs w:val="24"/>
          <w:lang w:eastAsia="pl-PL"/>
        </w:rPr>
        <w:t>„Wykazie podwykonawców”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, którego wzór określa załącznik nr 3 do umowy.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2. Świadczenia mogą być udzielane wyłącznie przez podwykonawcę spełniającego warunki określone w rozporządzeniu</w:t>
      </w:r>
      <w:r w:rsidR="00235771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1F3ADC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2357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35771" w:rsidRPr="00C04CED">
        <w:rPr>
          <w:rFonts w:ascii="Arial" w:eastAsia="Times New Roman" w:hAnsi="Arial" w:cs="Arial"/>
          <w:sz w:val="24"/>
          <w:szCs w:val="24"/>
          <w:lang w:eastAsia="pl-PL"/>
        </w:rPr>
        <w:t>niniejszym zarządzeniu</w:t>
      </w:r>
      <w:r w:rsidRPr="00C04CE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9731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E48B0">
        <w:rPr>
          <w:rFonts w:ascii="Arial" w:eastAsia="Times New Roman" w:hAnsi="Arial" w:cs="Arial"/>
          <w:sz w:val="24"/>
          <w:szCs w:val="24"/>
          <w:lang w:eastAsia="pl-PL"/>
        </w:rPr>
        <w:t>oraz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w przepisach odrębnych.</w:t>
      </w:r>
    </w:p>
    <w:p w:rsidR="0093296A" w:rsidRPr="00ED14B2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D14B2">
        <w:rPr>
          <w:rFonts w:ascii="Arial" w:eastAsia="Times New Roman" w:hAnsi="Arial" w:cs="Arial"/>
          <w:sz w:val="24"/>
          <w:szCs w:val="24"/>
          <w:lang w:eastAsia="pl-PL"/>
        </w:rPr>
        <w:t xml:space="preserve">3. Umowa zawarta </w:t>
      </w:r>
      <w:r w:rsidR="00065A73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ED14B2">
        <w:rPr>
          <w:rFonts w:ascii="Arial" w:eastAsia="Times New Roman" w:hAnsi="Arial" w:cs="Arial"/>
          <w:sz w:val="24"/>
          <w:szCs w:val="24"/>
          <w:lang w:eastAsia="pl-PL"/>
        </w:rPr>
        <w:t>między świadczeniodawcą a podwykonawcą zawiera zastrzeżenie o prawie Funduszu do przeprowadzenia kontroli</w:t>
      </w:r>
      <w:r w:rsidR="00ED14B2" w:rsidRPr="00ED14B2">
        <w:rPr>
          <w:rFonts w:ascii="Arial" w:hAnsi="Arial" w:cs="Arial"/>
          <w:sz w:val="24"/>
          <w:szCs w:val="24"/>
        </w:rPr>
        <w:t xml:space="preserve"> wszystkich podmiotów biorących udział w udzielaniu świadczeń (w szczególności</w:t>
      </w:r>
      <w:r w:rsidRPr="00ED14B2">
        <w:rPr>
          <w:rFonts w:ascii="Arial" w:eastAsia="Times New Roman" w:hAnsi="Arial" w:cs="Arial"/>
          <w:sz w:val="24"/>
          <w:szCs w:val="24"/>
          <w:lang w:eastAsia="pl-PL"/>
        </w:rPr>
        <w:t xml:space="preserve"> podwykonawcy</w:t>
      </w:r>
      <w:r w:rsidR="00ED14B2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ED14B2">
        <w:rPr>
          <w:rFonts w:ascii="Arial" w:eastAsia="Times New Roman" w:hAnsi="Arial" w:cs="Arial"/>
          <w:sz w:val="24"/>
          <w:szCs w:val="24"/>
          <w:lang w:eastAsia="pl-PL"/>
        </w:rPr>
        <w:t xml:space="preserve"> w zakresie wynikającym z umowy, na zasadach określonych w ustawie.</w:t>
      </w:r>
    </w:p>
    <w:p w:rsidR="0093296A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4. </w:t>
      </w:r>
      <w:r w:rsidR="001F3ADC">
        <w:rPr>
          <w:rFonts w:ascii="Arial" w:eastAsia="Times New Roman" w:hAnsi="Arial" w:cs="Arial"/>
          <w:sz w:val="24"/>
          <w:szCs w:val="24"/>
          <w:lang w:eastAsia="pl-PL"/>
        </w:rPr>
        <w:t>Fundusz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obowiązany jest do poinformowania świadczeniodawcy </w:t>
      </w:r>
      <w:r w:rsidR="001F3AD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>o rozpoczęciu i zakończeniu kontroli podwykonawcy oraz o jej wynikach.</w:t>
      </w:r>
    </w:p>
    <w:p w:rsidR="00B84ED9" w:rsidRPr="00C04CED" w:rsidRDefault="00235771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04CED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="00B84ED9" w:rsidRPr="00C04CED">
        <w:rPr>
          <w:rFonts w:ascii="Arial" w:eastAsia="Times New Roman" w:hAnsi="Arial" w:cs="Arial"/>
          <w:sz w:val="24"/>
          <w:szCs w:val="24"/>
          <w:lang w:eastAsia="pl-PL"/>
        </w:rPr>
        <w:t xml:space="preserve">. Każda zmiana warunków udzielania świadczeń przez świadczeniodawcę </w:t>
      </w:r>
      <w:r w:rsidRPr="00C04CE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84ED9" w:rsidRPr="00C04CED">
        <w:rPr>
          <w:rFonts w:ascii="Arial" w:eastAsia="Times New Roman" w:hAnsi="Arial" w:cs="Arial"/>
          <w:sz w:val="24"/>
          <w:szCs w:val="24"/>
          <w:lang w:eastAsia="pl-PL"/>
        </w:rPr>
        <w:t xml:space="preserve">oraz podwykonawcę, mająca wpływ na dostępność do świadczeń, podlega zgłoszeniu przez świadczeniodawcę Oddziałowi Funduszu najpóźniej w dniu poprzedzającym </w:t>
      </w:r>
      <w:r w:rsidR="009A324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84ED9" w:rsidRPr="00C04CED">
        <w:rPr>
          <w:rFonts w:ascii="Arial" w:eastAsia="Times New Roman" w:hAnsi="Arial" w:cs="Arial"/>
          <w:sz w:val="24"/>
          <w:szCs w:val="24"/>
          <w:lang w:eastAsia="pl-PL"/>
        </w:rPr>
        <w:t xml:space="preserve">jej wystąpienie albo, w przypadkach losowych, niezwłocznie po zaistnieniu zdarzenia, </w:t>
      </w:r>
      <w:r w:rsidRPr="00C04CED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z zastrzeżeniem </w:t>
      </w:r>
      <w:r w:rsidR="00B84ED9" w:rsidRPr="00C04CED">
        <w:rPr>
          <w:rFonts w:ascii="Arial" w:eastAsia="Times New Roman" w:hAnsi="Arial" w:cs="Arial"/>
          <w:sz w:val="24"/>
          <w:szCs w:val="24"/>
          <w:lang w:eastAsia="pl-PL"/>
        </w:rPr>
        <w:t xml:space="preserve">§ 2 ust. 7 określonego we wzorze umowy o udzielanie świadczeń opieki zdrowotnej, stanowiącego załącznik nr 2 do zarządzenia. </w:t>
      </w:r>
    </w:p>
    <w:p w:rsidR="00761E98" w:rsidRPr="006D6A8C" w:rsidRDefault="00761E98" w:rsidP="006D6A8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F203A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536077"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  <w:r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1. </w:t>
      </w:r>
      <w:r w:rsidR="001F203A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Warunki rozliczania świadczeń określone są w Ogólnych warunkach umów oraz w umowie, której wzór określony jest w </w:t>
      </w:r>
      <w:r w:rsidR="001F203A" w:rsidRPr="006D6A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załączniku nr 2</w:t>
      </w:r>
      <w:r w:rsidR="001F203A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zarządzenia.</w:t>
      </w:r>
    </w:p>
    <w:p w:rsidR="00CB1985" w:rsidRDefault="001F203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2. </w:t>
      </w:r>
      <w:r w:rsidR="00CB1985" w:rsidRPr="006D6A8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Jednostką rozliczeniową służącą do rozliczania świadczeń w ramach gotowości wyjazdowych zespołów sanitarnych typu „N”, o których mowa w § 7 jest ryczałt, </w:t>
      </w:r>
      <w:r w:rsidR="001F3ADC">
        <w:rPr>
          <w:rFonts w:ascii="Arial" w:eastAsia="Times New Roman" w:hAnsi="Arial" w:cs="Arial"/>
          <w:bCs/>
          <w:sz w:val="24"/>
          <w:szCs w:val="24"/>
          <w:lang w:eastAsia="pl-PL"/>
        </w:rPr>
        <w:t>określony</w:t>
      </w:r>
      <w:r w:rsidR="00CB198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§ 2 ust. 1 pkt </w:t>
      </w:r>
      <w:r w:rsidR="006B1F59">
        <w:rPr>
          <w:rFonts w:ascii="Arial" w:eastAsia="Times New Roman" w:hAnsi="Arial" w:cs="Arial"/>
          <w:bCs/>
          <w:sz w:val="24"/>
          <w:szCs w:val="24"/>
          <w:lang w:eastAsia="pl-PL"/>
        </w:rPr>
        <w:t>9</w:t>
      </w:r>
      <w:r w:rsidR="00CB198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6B1F59" w:rsidRPr="001F203A" w:rsidRDefault="001F203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="006B1F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="006B1F59" w:rsidRPr="006B1F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Liczba i cena jednostek rozliczeniowych oraz kwota zobowiązania Funduszu </w:t>
      </w:r>
      <w:r w:rsidR="006B1F59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6B1F59" w:rsidRPr="006B1F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są określone w planie rzeczowo – finansowym, którego wzór stanowi załącznik nr 1 </w:t>
      </w:r>
      <w:r w:rsidR="006B1F59" w:rsidRPr="006B1F5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do umowy</w:t>
      </w:r>
      <w:r w:rsidR="004A024D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1F203A" w:rsidRPr="001F203A" w:rsidRDefault="0087161F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8"/>
          <w:szCs w:val="24"/>
          <w:lang w:eastAsia="pl-PL"/>
        </w:rPr>
      </w:pPr>
      <w:r>
        <w:rPr>
          <w:rFonts w:ascii="Arial" w:hAnsi="Arial" w:cs="Arial"/>
          <w:sz w:val="24"/>
        </w:rPr>
        <w:t>4</w:t>
      </w:r>
      <w:r w:rsidR="001F203A" w:rsidRPr="001F203A">
        <w:rPr>
          <w:rFonts w:ascii="Arial" w:hAnsi="Arial" w:cs="Arial"/>
          <w:sz w:val="24"/>
        </w:rPr>
        <w:t>. Świadczeniodawca obowiązany jest do gromadzenia i przekazywania Oddziałowi Funduszu danych o świadczeniach udzielonych po</w:t>
      </w:r>
      <w:r w:rsidR="00D9731E">
        <w:rPr>
          <w:rFonts w:ascii="Arial" w:hAnsi="Arial" w:cs="Arial"/>
          <w:sz w:val="24"/>
        </w:rPr>
        <w:t xml:space="preserve">szczególnym świadczeniobiorcom </w:t>
      </w:r>
      <w:r w:rsidR="001F203A" w:rsidRPr="001F203A">
        <w:rPr>
          <w:rFonts w:ascii="Arial" w:hAnsi="Arial" w:cs="Arial"/>
          <w:sz w:val="24"/>
        </w:rPr>
        <w:t xml:space="preserve">w zakresie i na zasadach określonych w przepisach odrębnych, </w:t>
      </w:r>
      <w:r w:rsidR="001F3ADC">
        <w:rPr>
          <w:rFonts w:ascii="Arial" w:hAnsi="Arial" w:cs="Arial"/>
          <w:sz w:val="24"/>
        </w:rPr>
        <w:br/>
        <w:t xml:space="preserve">w </w:t>
      </w:r>
      <w:r w:rsidR="001F203A" w:rsidRPr="001F203A">
        <w:rPr>
          <w:rFonts w:ascii="Arial" w:hAnsi="Arial" w:cs="Arial"/>
          <w:sz w:val="24"/>
        </w:rPr>
        <w:t>zarządzeniach wydanych przez Prezesa Fu</w:t>
      </w:r>
      <w:r w:rsidR="00D9731E">
        <w:rPr>
          <w:rFonts w:ascii="Arial" w:hAnsi="Arial" w:cs="Arial"/>
          <w:sz w:val="24"/>
        </w:rPr>
        <w:t>nduszu oraz</w:t>
      </w:r>
      <w:r w:rsidR="001F3ADC">
        <w:rPr>
          <w:rFonts w:ascii="Arial" w:hAnsi="Arial" w:cs="Arial"/>
          <w:sz w:val="24"/>
        </w:rPr>
        <w:t xml:space="preserve"> w</w:t>
      </w:r>
      <w:r w:rsidR="00D9731E">
        <w:rPr>
          <w:rFonts w:ascii="Arial" w:hAnsi="Arial" w:cs="Arial"/>
          <w:sz w:val="24"/>
        </w:rPr>
        <w:t xml:space="preserve"> umowie.</w:t>
      </w: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  <w:sectPr w:rsidR="0093296A" w:rsidRPr="006D6A8C">
          <w:type w:val="continuous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:rsidR="00D9731E" w:rsidRDefault="00D9731E" w:rsidP="006D6A8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D9731E" w:rsidRDefault="00D9731E" w:rsidP="006D6A8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7161F" w:rsidRPr="006D6A8C" w:rsidRDefault="0087161F" w:rsidP="006D6A8C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93296A" w:rsidRPr="006D6A8C" w:rsidRDefault="0093296A" w:rsidP="006D6A8C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 xml:space="preserve">Rozdział </w:t>
      </w:r>
      <w:r w:rsidR="00D26F4A"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4</w:t>
      </w: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384CAF" w:rsidRDefault="0093296A" w:rsidP="00384CAF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Postanowienia końcowe</w:t>
      </w:r>
    </w:p>
    <w:p w:rsidR="009A3246" w:rsidRPr="006D6A8C" w:rsidRDefault="009A3246" w:rsidP="00384CAF">
      <w:pPr>
        <w:autoSpaceDE w:val="0"/>
        <w:autoSpaceDN w:val="0"/>
        <w:adjustRightInd w:val="0"/>
        <w:spacing w:after="0" w:line="360" w:lineRule="auto"/>
        <w:ind w:left="360" w:hanging="36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F3ADC" w:rsidRDefault="0093296A" w:rsidP="001F3A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EB0EA0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="00066BDE" w:rsidRPr="00066BDE">
        <w:rPr>
          <w:rFonts w:ascii="Arial" w:hAnsi="Arial" w:cs="Arial"/>
        </w:rPr>
        <w:t xml:space="preserve"> </w:t>
      </w:r>
      <w:r w:rsidR="00066BDE" w:rsidRPr="00066BDE">
        <w:rPr>
          <w:rFonts w:ascii="Arial" w:hAnsi="Arial" w:cs="Arial"/>
          <w:sz w:val="24"/>
          <w:szCs w:val="24"/>
        </w:rPr>
        <w:t>Umowy o udzielanie świadczeń opieki zdrowotnej w</w:t>
      </w:r>
      <w:r w:rsidR="00D67F9E"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rodzaju pomoc doraźna </w:t>
      </w:r>
      <w:r w:rsidR="00677B01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D67F9E" w:rsidRPr="006D6A8C">
        <w:rPr>
          <w:rFonts w:ascii="Arial" w:eastAsia="Times New Roman" w:hAnsi="Arial" w:cs="Arial"/>
          <w:sz w:val="24"/>
          <w:szCs w:val="24"/>
          <w:lang w:eastAsia="pl-PL"/>
        </w:rPr>
        <w:t>i transport sanitarny</w:t>
      </w:r>
      <w:r w:rsidR="00D67F9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066BDE" w:rsidRPr="00066BDE">
        <w:rPr>
          <w:rFonts w:ascii="Arial" w:hAnsi="Arial" w:cs="Arial"/>
          <w:sz w:val="24"/>
          <w:szCs w:val="24"/>
        </w:rPr>
        <w:t xml:space="preserve"> zawarte przed dniem wejścia w życie niniejszego zarządzenia, zachowują ważność przez okres, na jaki zostały zawarte.</w:t>
      </w:r>
    </w:p>
    <w:p w:rsidR="001F3ADC" w:rsidRPr="001F3ADC" w:rsidRDefault="001F3ADC" w:rsidP="001F3ADC">
      <w:pPr>
        <w:widowControl w:val="0"/>
        <w:spacing w:after="12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12</w:t>
      </w:r>
      <w:r w:rsidRPr="00247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247B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247BD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247BD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7BD2">
        <w:rPr>
          <w:rFonts w:ascii="Arial" w:eastAsia="Times New Roman" w:hAnsi="Arial" w:cs="Arial"/>
          <w:bCs/>
          <w:sz w:val="24"/>
          <w:szCs w:val="24"/>
          <w:lang w:eastAsia="pl-PL"/>
        </w:rPr>
        <w:t>Do oświadczeń przekazywanych przez świadczeniodawców na podstawie § 4 ust. 3 um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ów, o których mowa w § 11</w:t>
      </w:r>
      <w:r w:rsidRPr="00247BD2">
        <w:rPr>
          <w:rFonts w:ascii="Arial" w:eastAsia="Times New Roman" w:hAnsi="Arial" w:cs="Arial"/>
          <w:bCs/>
          <w:sz w:val="24"/>
          <w:szCs w:val="24"/>
          <w:lang w:eastAsia="pl-PL"/>
        </w:rPr>
        <w:t>, stosuje się przepisy zarządzenia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Nr </w:t>
      </w:r>
      <w:r w:rsidRPr="00247BD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70/2015/DSOZ Prezesa NFZ, z dnia 16 października 2015 r. zmieniającego zarządzenia Prezesa Narodowego Funduszu Zdrowia określające warunki zawierania </w:t>
      </w:r>
      <w:r w:rsidR="008D1A81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247BD2">
        <w:rPr>
          <w:rFonts w:ascii="Arial" w:eastAsia="Times New Roman" w:hAnsi="Arial" w:cs="Arial"/>
          <w:bCs/>
          <w:sz w:val="24"/>
          <w:szCs w:val="24"/>
          <w:lang w:eastAsia="pl-PL"/>
        </w:rPr>
        <w:t>i realizacji umów w poszczególnych rodzajach świadczeń, w związku z wejściem w życie rozporządzenia zmieniającego rozporządzenie w sprawie warunków umów.</w:t>
      </w:r>
    </w:p>
    <w:p w:rsidR="001F3ADC" w:rsidRDefault="001F3ADC" w:rsidP="001F3ADC">
      <w:pPr>
        <w:widowControl w:val="0"/>
        <w:spacing w:after="0" w:line="360" w:lineRule="auto"/>
        <w:ind w:firstLine="708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208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4208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42083B">
        <w:rPr>
          <w:rFonts w:ascii="Arial" w:eastAsia="Times New Roman" w:hAnsi="Arial" w:cs="Arial"/>
          <w:bCs/>
          <w:sz w:val="24"/>
          <w:szCs w:val="24"/>
          <w:lang w:eastAsia="pl-PL"/>
        </w:rPr>
        <w:t>Zarządzenie stosuje się do:</w:t>
      </w:r>
    </w:p>
    <w:p w:rsidR="001F3ADC" w:rsidRDefault="001F3ADC" w:rsidP="001F3ADC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postępowań w sprawie zawarcia umowy o udzielanie świadczeń opieki zdrowotnej, przeprowadzanych zgodnie z art. 146 ustawy o świadczeniach; </w:t>
      </w:r>
    </w:p>
    <w:p w:rsidR="001F3ADC" w:rsidRPr="001F3ADC" w:rsidRDefault="001F3ADC" w:rsidP="001F3ADC">
      <w:pPr>
        <w:pStyle w:val="Akapitzlist"/>
        <w:widowControl w:val="0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ustalenia kwoty zobowiązania i warunków finansowania oraz określenia szczegółowych warunków w umowach, zawartych przed dniem wejścia w życie niniejszego zarządzenia, zgodnie z art. 146 ustawy o świadczeniach.</w:t>
      </w:r>
    </w:p>
    <w:p w:rsidR="00384CAF" w:rsidRPr="006D6A8C" w:rsidRDefault="0093296A" w:rsidP="00D973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D6A8C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1F3ADC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CE185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6D6A8C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wchodzi w życie z dniem 1 lipca 2016 r.</w:t>
      </w:r>
      <w:r w:rsidR="00D67F9E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2"/>
        <w:t>2)</w:t>
      </w:r>
    </w:p>
    <w:p w:rsidR="00384CAF" w:rsidRDefault="00384CAF" w:rsidP="006D6A8C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9731E" w:rsidRPr="006D6A8C" w:rsidRDefault="00D9731E" w:rsidP="001F3AD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67F9E" w:rsidRDefault="002B7E20" w:rsidP="002B7E20">
      <w:pPr>
        <w:autoSpaceDE w:val="0"/>
        <w:autoSpaceDN w:val="0"/>
        <w:adjustRightInd w:val="0"/>
        <w:spacing w:line="360" w:lineRule="auto"/>
        <w:ind w:left="3486"/>
        <w:jc w:val="center"/>
        <w:rPr>
          <w:rFonts w:ascii="Times New Roman" w:hAnsi="Times New Roman" w:cs="Times New Roman"/>
        </w:rPr>
      </w:pPr>
      <w:r w:rsidRPr="00BD3ED5">
        <w:rPr>
          <w:rFonts w:ascii="Arial" w:hAnsi="Arial" w:cs="Arial"/>
          <w:b/>
          <w:bCs/>
        </w:rPr>
        <w:t>p.o. PREZESA</w:t>
      </w:r>
      <w:r w:rsidRPr="00BD3ED5">
        <w:rPr>
          <w:rFonts w:ascii="Arial" w:hAnsi="Arial" w:cs="Arial"/>
          <w:b/>
          <w:bCs/>
        </w:rPr>
        <w:br/>
        <w:t>NARODOWEGO FUNDUSZ ZDROWIA</w:t>
      </w:r>
      <w:r w:rsidRPr="00BD3ED5">
        <w:rPr>
          <w:rFonts w:ascii="Arial" w:hAnsi="Arial" w:cs="Arial"/>
          <w:b/>
          <w:bCs/>
        </w:rPr>
        <w:br/>
        <w:t>Zastępca Prezesa ds. Medycznych</w:t>
      </w:r>
      <w:r w:rsidRPr="00BD3ED5">
        <w:rPr>
          <w:rFonts w:ascii="Arial" w:hAnsi="Arial" w:cs="Arial"/>
        </w:rPr>
        <w:br/>
        <w:t>Andrzej Jacyna</w:t>
      </w:r>
      <w:bookmarkStart w:id="0" w:name="_GoBack"/>
      <w:bookmarkEnd w:id="0"/>
    </w:p>
    <w:p w:rsidR="00384CAF" w:rsidRPr="006C1109" w:rsidRDefault="00384CAF" w:rsidP="00D67F9E">
      <w:pPr>
        <w:rPr>
          <w:rFonts w:ascii="Times New Roman" w:hAnsi="Times New Roman" w:cs="Times New Roman"/>
        </w:rPr>
      </w:pPr>
    </w:p>
    <w:sectPr w:rsidR="00384CAF" w:rsidRPr="006C1109" w:rsidSect="00FE421B">
      <w:footerReference w:type="even" r:id="rId11"/>
      <w:footerReference w:type="default" r:id="rId12"/>
      <w:type w:val="continuous"/>
      <w:pgSz w:w="12240" w:h="15840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796" w:rsidRDefault="008F3796">
      <w:pPr>
        <w:spacing w:after="0" w:line="240" w:lineRule="auto"/>
      </w:pPr>
      <w:r>
        <w:separator/>
      </w:r>
    </w:p>
  </w:endnote>
  <w:endnote w:type="continuationSeparator" w:id="0">
    <w:p w:rsidR="008F3796" w:rsidRDefault="008F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3E" w:rsidRDefault="00AF0426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273E" w:rsidRDefault="002B7E20" w:rsidP="0078781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3E" w:rsidRDefault="00AF0426" w:rsidP="006A7D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7E20">
      <w:rPr>
        <w:rStyle w:val="Numerstrony"/>
        <w:noProof/>
      </w:rPr>
      <w:t>6</w:t>
    </w:r>
    <w:r>
      <w:rPr>
        <w:rStyle w:val="Numerstrony"/>
      </w:rPr>
      <w:fldChar w:fldCharType="end"/>
    </w:r>
  </w:p>
  <w:p w:rsidR="00D8273E" w:rsidRDefault="002B7E20" w:rsidP="00384CAF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3E" w:rsidRDefault="00AF0426" w:rsidP="00BB1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8273E" w:rsidRDefault="002B7E20" w:rsidP="00BB1DC7">
    <w:pPr>
      <w:pStyle w:val="Stopk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73E" w:rsidRDefault="00AF0426" w:rsidP="00BB1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7E20">
      <w:rPr>
        <w:rStyle w:val="Numerstrony"/>
        <w:noProof/>
      </w:rPr>
      <w:t>7</w:t>
    </w:r>
    <w:r>
      <w:rPr>
        <w:rStyle w:val="Numerstrony"/>
      </w:rPr>
      <w:fldChar w:fldCharType="end"/>
    </w:r>
  </w:p>
  <w:p w:rsidR="00D8273E" w:rsidRDefault="002B7E20" w:rsidP="00BB1DC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796" w:rsidRDefault="008F3796">
      <w:pPr>
        <w:spacing w:after="0" w:line="240" w:lineRule="auto"/>
      </w:pPr>
      <w:r>
        <w:separator/>
      </w:r>
    </w:p>
  </w:footnote>
  <w:footnote w:type="continuationSeparator" w:id="0">
    <w:p w:rsidR="008F3796" w:rsidRDefault="008F3796">
      <w:pPr>
        <w:spacing w:after="0" w:line="240" w:lineRule="auto"/>
      </w:pPr>
      <w:r>
        <w:continuationSeparator/>
      </w:r>
    </w:p>
  </w:footnote>
  <w:footnote w:id="1">
    <w:p w:rsidR="00807027" w:rsidRPr="00807027" w:rsidRDefault="00807027" w:rsidP="00807027">
      <w:pPr>
        <w:pStyle w:val="Tekstprzypisudolneg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Style w:val="Odwoanieprzypisudolnego"/>
        </w:rPr>
        <w:t>1)</w:t>
      </w:r>
      <w:r>
        <w:t xml:space="preserve"> </w:t>
      </w:r>
      <w:r w:rsidRPr="00807027">
        <w:rPr>
          <w:rFonts w:ascii="Arial" w:eastAsia="Times New Roman" w:hAnsi="Arial" w:cs="Arial"/>
          <w:sz w:val="16"/>
          <w:szCs w:val="16"/>
          <w:lang w:eastAsia="pl-PL"/>
        </w:rPr>
        <w:t>Zmiany tekstu jednolitego wymienionej ustawy zostały ogłoszone w Dz. U. z 2015 r. poz. 1240, 1269, 1365, 1569, 1692, 1735, 1830, 1844, 1893,1916 i 1991 oraz z 2016 r. poz. 65 i 652.</w:t>
      </w:r>
    </w:p>
    <w:p w:rsidR="00807027" w:rsidRPr="00807027" w:rsidRDefault="00807027" w:rsidP="0080702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07027" w:rsidRDefault="00807027">
      <w:pPr>
        <w:pStyle w:val="Tekstprzypisudolnego"/>
      </w:pPr>
    </w:p>
  </w:footnote>
  <w:footnote w:id="2">
    <w:p w:rsidR="00D67F9E" w:rsidRPr="006C1109" w:rsidRDefault="00D67F9E" w:rsidP="006C1109">
      <w:pPr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Style w:val="Odwoanieprzypisudolnego"/>
        </w:rPr>
        <w:t>2)</w:t>
      </w:r>
      <w:r>
        <w:t xml:space="preserve"> </w:t>
      </w:r>
      <w:r w:rsidRPr="00D67F9E">
        <w:rPr>
          <w:rFonts w:ascii="Arial" w:eastAsia="Times New Roman" w:hAnsi="Arial" w:cs="Arial"/>
          <w:sz w:val="16"/>
          <w:szCs w:val="16"/>
          <w:lang w:eastAsia="pl-PL"/>
        </w:rPr>
        <w:t>Niniejsze zarządzenie był</w:t>
      </w:r>
      <w:r>
        <w:rPr>
          <w:rFonts w:ascii="Arial" w:eastAsia="Times New Roman" w:hAnsi="Arial" w:cs="Arial"/>
          <w:sz w:val="16"/>
          <w:szCs w:val="16"/>
          <w:lang w:eastAsia="pl-PL"/>
        </w:rPr>
        <w:t>o poprzedzone zarządzeniem Nr 20</w:t>
      </w:r>
      <w:r w:rsidRPr="00D67F9E">
        <w:rPr>
          <w:rFonts w:ascii="Arial" w:eastAsia="Times New Roman" w:hAnsi="Arial" w:cs="Arial"/>
          <w:sz w:val="16"/>
          <w:szCs w:val="16"/>
          <w:lang w:eastAsia="pl-PL"/>
        </w:rPr>
        <w:t>/2014/DSM Prezesa Narod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owego Funduszu Zdrowia z dnia </w:t>
      </w:r>
      <w:r w:rsidR="007853D4">
        <w:rPr>
          <w:rFonts w:ascii="Arial" w:eastAsia="Times New Roman" w:hAnsi="Arial" w:cs="Arial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sz w:val="16"/>
          <w:szCs w:val="16"/>
          <w:lang w:eastAsia="pl-PL"/>
        </w:rPr>
        <w:t>17</w:t>
      </w:r>
      <w:r w:rsidRPr="00D67F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kwietnia </w:t>
      </w:r>
      <w:r w:rsidRPr="00D67F9E">
        <w:rPr>
          <w:rFonts w:ascii="Arial" w:eastAsia="Times New Roman" w:hAnsi="Arial" w:cs="Arial"/>
          <w:sz w:val="16"/>
          <w:szCs w:val="16"/>
          <w:lang w:eastAsia="pl-PL"/>
        </w:rPr>
        <w:t xml:space="preserve">2014 r. w sprawie określenia warunków zawierania i realizacji umów w rodzaju </w:t>
      </w:r>
      <w:r>
        <w:rPr>
          <w:rFonts w:ascii="Arial" w:eastAsia="Times New Roman" w:hAnsi="Arial" w:cs="Arial"/>
          <w:sz w:val="16"/>
          <w:szCs w:val="16"/>
          <w:lang w:eastAsia="pl-PL"/>
        </w:rPr>
        <w:t>pomoc doraźna i transport sanitarny</w:t>
      </w:r>
      <w:r w:rsidR="004A024D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="004A024D">
        <w:rPr>
          <w:rFonts w:ascii="Arial" w:eastAsia="Times New Roman" w:hAnsi="Arial" w:cs="Arial"/>
          <w:sz w:val="16"/>
          <w:szCs w:val="16"/>
          <w:lang w:eastAsia="pl-PL"/>
        </w:rPr>
        <w:br/>
        <w:t>które</w:t>
      </w:r>
      <w:r w:rsidR="004A024D" w:rsidRPr="004A024D">
        <w:rPr>
          <w:rFonts w:ascii="Arial" w:hAnsi="Arial" w:cs="Arial"/>
          <w:sz w:val="16"/>
          <w:szCs w:val="16"/>
        </w:rPr>
        <w:t xml:space="preserve"> </w:t>
      </w:r>
      <w:r w:rsidR="004A024D">
        <w:rPr>
          <w:rFonts w:ascii="Arial" w:hAnsi="Arial" w:cs="Arial"/>
          <w:sz w:val="16"/>
          <w:szCs w:val="16"/>
        </w:rPr>
        <w:t xml:space="preserve">utraciło </w:t>
      </w:r>
      <w:r w:rsidR="004A024D" w:rsidRPr="00491048">
        <w:rPr>
          <w:rFonts w:ascii="Arial" w:hAnsi="Arial" w:cs="Arial"/>
          <w:sz w:val="16"/>
          <w:szCs w:val="16"/>
        </w:rPr>
        <w:t xml:space="preserve">moc obowiązującą z dniem wejścia w życie art. 1 pkt 53 ustawy z dnia z dnia 22 lipca 2014 r. o zmianie ustawy </w:t>
      </w:r>
      <w:r w:rsidR="004A024D">
        <w:rPr>
          <w:rFonts w:ascii="Arial" w:hAnsi="Arial" w:cs="Arial"/>
          <w:sz w:val="16"/>
          <w:szCs w:val="16"/>
        </w:rPr>
        <w:br/>
      </w:r>
      <w:r w:rsidR="004A024D" w:rsidRPr="00491048">
        <w:rPr>
          <w:rFonts w:ascii="Arial" w:hAnsi="Arial" w:cs="Arial"/>
          <w:sz w:val="16"/>
          <w:szCs w:val="16"/>
        </w:rPr>
        <w:t>o świadczeniach opieki zdrowotnej finansowanych ze środków publicznych oraz niektórych innych ustaw (Dz. U. poz. 1138 i 1491 oraz z 2015 r. poz. 2198).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25CA5"/>
    <w:multiLevelType w:val="hybridMultilevel"/>
    <w:tmpl w:val="C33AFA82"/>
    <w:lvl w:ilvl="0" w:tplc="36BC45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7F4A2D"/>
    <w:multiLevelType w:val="hybridMultilevel"/>
    <w:tmpl w:val="CEE2627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62BB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">
    <w:nsid w:val="0CC772A3"/>
    <w:multiLevelType w:val="hybridMultilevel"/>
    <w:tmpl w:val="4A66B2C6"/>
    <w:lvl w:ilvl="0" w:tplc="B80AF1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A652F4"/>
    <w:multiLevelType w:val="hybridMultilevel"/>
    <w:tmpl w:val="7764A014"/>
    <w:lvl w:ilvl="0" w:tplc="893673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D2A54"/>
    <w:multiLevelType w:val="hybridMultilevel"/>
    <w:tmpl w:val="A29A63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35F56"/>
    <w:multiLevelType w:val="hybridMultilevel"/>
    <w:tmpl w:val="3CBA1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C21554"/>
    <w:multiLevelType w:val="hybridMultilevel"/>
    <w:tmpl w:val="A0B490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BC8"/>
    <w:rsid w:val="00005443"/>
    <w:rsid w:val="000308CD"/>
    <w:rsid w:val="00065A73"/>
    <w:rsid w:val="00066BDE"/>
    <w:rsid w:val="00095DE0"/>
    <w:rsid w:val="000F3C6F"/>
    <w:rsid w:val="001405F2"/>
    <w:rsid w:val="00160904"/>
    <w:rsid w:val="00195C57"/>
    <w:rsid w:val="001A3197"/>
    <w:rsid w:val="001E794D"/>
    <w:rsid w:val="001F203A"/>
    <w:rsid w:val="001F3ADC"/>
    <w:rsid w:val="00235771"/>
    <w:rsid w:val="002A43DC"/>
    <w:rsid w:val="002B5F9B"/>
    <w:rsid w:val="002B7E20"/>
    <w:rsid w:val="002D335B"/>
    <w:rsid w:val="00333CD7"/>
    <w:rsid w:val="0037117C"/>
    <w:rsid w:val="00384CAF"/>
    <w:rsid w:val="003B1FF5"/>
    <w:rsid w:val="00406262"/>
    <w:rsid w:val="0044030D"/>
    <w:rsid w:val="0044213A"/>
    <w:rsid w:val="00443F37"/>
    <w:rsid w:val="00454865"/>
    <w:rsid w:val="00461C84"/>
    <w:rsid w:val="004637F6"/>
    <w:rsid w:val="004A024D"/>
    <w:rsid w:val="00536077"/>
    <w:rsid w:val="005F674C"/>
    <w:rsid w:val="006014A8"/>
    <w:rsid w:val="00666A9F"/>
    <w:rsid w:val="00677B01"/>
    <w:rsid w:val="006B1F59"/>
    <w:rsid w:val="006C1109"/>
    <w:rsid w:val="006D6295"/>
    <w:rsid w:val="006D6A8C"/>
    <w:rsid w:val="006F6091"/>
    <w:rsid w:val="00724E20"/>
    <w:rsid w:val="00761E98"/>
    <w:rsid w:val="00781B25"/>
    <w:rsid w:val="007853D4"/>
    <w:rsid w:val="007A6958"/>
    <w:rsid w:val="007B5AFF"/>
    <w:rsid w:val="007F6CA3"/>
    <w:rsid w:val="00807027"/>
    <w:rsid w:val="0081341A"/>
    <w:rsid w:val="008230C9"/>
    <w:rsid w:val="00863AD9"/>
    <w:rsid w:val="0087161F"/>
    <w:rsid w:val="008D1A81"/>
    <w:rsid w:val="008D44F8"/>
    <w:rsid w:val="008D4F76"/>
    <w:rsid w:val="008F3796"/>
    <w:rsid w:val="0093296A"/>
    <w:rsid w:val="009869F7"/>
    <w:rsid w:val="00986B04"/>
    <w:rsid w:val="009A3246"/>
    <w:rsid w:val="009B0807"/>
    <w:rsid w:val="009C316D"/>
    <w:rsid w:val="00A110B5"/>
    <w:rsid w:val="00A31C6E"/>
    <w:rsid w:val="00A37CF6"/>
    <w:rsid w:val="00A63BC8"/>
    <w:rsid w:val="00AA4CA0"/>
    <w:rsid w:val="00AB69E9"/>
    <w:rsid w:val="00AB7DD9"/>
    <w:rsid w:val="00AF0426"/>
    <w:rsid w:val="00B56221"/>
    <w:rsid w:val="00B84ED9"/>
    <w:rsid w:val="00B873BA"/>
    <w:rsid w:val="00BC77CB"/>
    <w:rsid w:val="00BE07FF"/>
    <w:rsid w:val="00C004BA"/>
    <w:rsid w:val="00C04CED"/>
    <w:rsid w:val="00C41F20"/>
    <w:rsid w:val="00C91799"/>
    <w:rsid w:val="00CA0064"/>
    <w:rsid w:val="00CB1985"/>
    <w:rsid w:val="00CE185E"/>
    <w:rsid w:val="00D20087"/>
    <w:rsid w:val="00D26F4A"/>
    <w:rsid w:val="00D67F9E"/>
    <w:rsid w:val="00D9731E"/>
    <w:rsid w:val="00DE48B0"/>
    <w:rsid w:val="00E25C0B"/>
    <w:rsid w:val="00E33437"/>
    <w:rsid w:val="00E72D11"/>
    <w:rsid w:val="00EB0EA0"/>
    <w:rsid w:val="00EB5B06"/>
    <w:rsid w:val="00EB77DA"/>
    <w:rsid w:val="00ED14B2"/>
    <w:rsid w:val="00EE1F0C"/>
    <w:rsid w:val="00F53A81"/>
    <w:rsid w:val="00F569FE"/>
    <w:rsid w:val="00F74220"/>
    <w:rsid w:val="00F92BA9"/>
    <w:rsid w:val="00FE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329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329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3296A"/>
  </w:style>
  <w:style w:type="paragraph" w:styleId="Akapitzlist">
    <w:name w:val="List Paragraph"/>
    <w:basedOn w:val="Normalny"/>
    <w:uiPriority w:val="34"/>
    <w:qFormat/>
    <w:rsid w:val="0093296A"/>
    <w:pPr>
      <w:ind w:left="720"/>
      <w:contextualSpacing/>
    </w:pPr>
  </w:style>
  <w:style w:type="paragraph" w:customStyle="1" w:styleId="Default">
    <w:name w:val="Default"/>
    <w:rsid w:val="00536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7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70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70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A8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4B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329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329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3296A"/>
  </w:style>
  <w:style w:type="paragraph" w:styleId="Akapitzlist">
    <w:name w:val="List Paragraph"/>
    <w:basedOn w:val="Normalny"/>
    <w:uiPriority w:val="34"/>
    <w:qFormat/>
    <w:rsid w:val="0093296A"/>
    <w:pPr>
      <w:ind w:left="720"/>
      <w:contextualSpacing/>
    </w:pPr>
  </w:style>
  <w:style w:type="paragraph" w:customStyle="1" w:styleId="Default">
    <w:name w:val="Default"/>
    <w:rsid w:val="00536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70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70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702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A8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0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0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0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0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04B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066CC-3A7E-43C8-AE06-72B70CBC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1547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Szumańska Monika</dc:creator>
  <cp:lastModifiedBy>Wieczorek Damian</cp:lastModifiedBy>
  <cp:revision>7</cp:revision>
  <cp:lastPrinted>2016-06-30T10:58:00Z</cp:lastPrinted>
  <dcterms:created xsi:type="dcterms:W3CDTF">2016-06-27T06:39:00Z</dcterms:created>
  <dcterms:modified xsi:type="dcterms:W3CDTF">2016-06-30T10:59:00Z</dcterms:modified>
</cp:coreProperties>
</file>