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D7F27C0" Type="http://schemas.openxmlformats.org/officeDocument/2006/relationships/officeDocument" Target="/word/document.xml" /><Relationship Id="coreR5D7F27C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HARMONOGRAM - ZASOBY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1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Pozycja</w:t>
            </w:r>
          </w:p>
        </w:tc>
        <w:tc>
          <w:tcPr>
            <w:tcW w:w="102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zakresu</w:t>
            </w:r>
          </w:p>
        </w:tc>
        <w:tc>
          <w:tcPr>
            <w:tcW w:w="190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zakresu</w:t>
            </w:r>
          </w:p>
        </w:tc>
        <w:tc>
          <w:tcPr>
            <w:tcW w:w="8985" w:type="dxa"/>
            <w:gridSpan w:val="10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90" w:type="dxa"/>
            <w:gridSpan w:val="16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I. Miejsce udzielania świadczeń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miejsca (a)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podwyk. (b)</w:t>
            </w:r>
          </w:p>
        </w:tc>
        <w:tc>
          <w:tcPr>
            <w:tcW w:w="286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miejsca (c)</w:t>
            </w:r>
          </w:p>
        </w:tc>
        <w:tc>
          <w:tcPr>
            <w:tcW w:w="4470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Adres miejsca (d)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 cz.KR*(e)</w:t>
            </w:r>
          </w:p>
        </w:tc>
        <w:tc>
          <w:tcPr>
            <w:tcW w:w="127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VIII cz.KR*(f)</w:t>
            </w:r>
          </w:p>
        </w:tc>
        <w:tc>
          <w:tcPr>
            <w:tcW w:w="228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Profil IX-X cz.KR*(g)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7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8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56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II. Dostępność miejsca udzielania świadczeń</w:t>
            </w: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(a)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(b)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(c)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(d)</w:t>
            </w:r>
          </w:p>
        </w:tc>
        <w:tc>
          <w:tcPr>
            <w:tcW w:w="9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(e)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(f)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(g)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(h)</w:t>
            </w:r>
          </w:p>
        </w:tc>
        <w:tc>
          <w:tcPr>
            <w:tcW w:w="11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(i)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Status**</w:t>
            </w: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90" w:type="dxa"/>
            <w:gridSpan w:val="1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III. Personel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osoby (a)</w:t>
            </w:r>
          </w:p>
        </w:tc>
        <w:tc>
          <w:tcPr>
            <w:tcW w:w="292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Nazwisko (b)</w:t>
            </w:r>
          </w:p>
        </w:tc>
        <w:tc>
          <w:tcPr>
            <w:tcW w:w="309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Imiona (c)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PESEL (d)</w:t>
            </w:r>
          </w:p>
        </w:tc>
        <w:tc>
          <w:tcPr>
            <w:tcW w:w="351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St.specjal. (f)</w:t>
            </w: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NPWZ (g)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2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9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1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2975" w:type="dxa"/>
            <w:gridSpan w:val="14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Dostępność osoby personelu</w:t>
            </w: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(h)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(i)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(j)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(k)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(l)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(m)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(n)</w:t>
            </w:r>
          </w:p>
        </w:tc>
        <w:tc>
          <w:tcPr>
            <w:tcW w:w="234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Typ harmonogramu***(o)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Tyg. lb. godzin (p)</w:t>
            </w:r>
          </w:p>
        </w:tc>
        <w:tc>
          <w:tcPr>
            <w:tcW w:w="127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(r)</w:t>
            </w: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(s)</w:t>
            </w: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P****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D****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90" w:type="dxa"/>
            <w:gridSpan w:val="16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IV. Sprzęt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sprzętu (a)</w:t>
            </w:r>
          </w:p>
        </w:tc>
        <w:tc>
          <w:tcPr>
            <w:tcW w:w="498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sprzętu (b)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Ilość (c)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Nr seryjny (d)</w:t>
            </w:r>
          </w:p>
        </w:tc>
        <w:tc>
          <w:tcPr>
            <w:tcW w:w="115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Rok produkcji (e)</w:t>
            </w:r>
          </w:p>
        </w:tc>
        <w:tc>
          <w:tcPr>
            <w:tcW w:w="235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Rodzaj dostępności (f )</w:t>
            </w: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od (g)</w:t>
            </w: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do (h)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8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5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8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5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14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data sporządzenia 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Fundusz*****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Świadczeniodawca******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9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KR (Kody resortowe) - kody nadane zgodnie z rozporządzeniem Ministra Zdrowia wydanym na podstawie art.  105 ust.  5 ustawy z dnia 15 kwietnia 2011 r. o działalności leczniczej (Dz.U. 2021 poz. 711 z późn.zm.)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9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 B - brak zmian, D - dodano, M - zmodyfikowano, U - usunięto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9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 Typ harmonogramu: P - harmonogram podstawowy, D - harmonogram dodatkowy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9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 drukowany jeśli wypełniony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501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***** kwalifikowany podpis elektroniczny albo pieczęć wraz z podpisem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9480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******  kwalifikowany podpis elektroniczny albo pieczęć/nadruk/naklejka świadczeniodawcy - zawierające nazwę, adres, NIP i REGON - wraz z podpisem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2022-05-02T14:53:11Z</dcterms:created>
  <cp:lastModifiedBy>Michalak Alicja</cp:lastModifiedBy>
  <dcterms:modified xsi:type="dcterms:W3CDTF">2022-05-06T12:50:18Z</dcterms:modified>
  <cp:revision>62</cp:revision>
  <dc:subject>w sprawie określenia warunków zawierania i realizacji umów o udzielanie świadczeń opieki zdrowotnej w rodzaju ambulatoryjna opieka specjalistyczna</dc:subject>
  <dc:title>Zarządzenie</dc:title>
</cp:coreProperties>
</file>