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10FB8" w14:textId="77777777" w:rsidR="008F6FF5" w:rsidRDefault="001024F4">
      <w:pPr>
        <w:keepNext/>
        <w:spacing w:before="120" w:after="120" w:line="360" w:lineRule="auto"/>
        <w:ind w:left="4535"/>
        <w:jc w:val="left"/>
      </w:pPr>
      <w:r>
        <w:t>Załącznik do zarządzenia nr 22/2026/DSOZ</w:t>
      </w:r>
      <w:r>
        <w:br/>
        <w:t>Prezesa Narodowego Funduszu Zdrowia</w:t>
      </w:r>
      <w:r>
        <w:br/>
        <w:t>z dnia 11 lutego 2026 r.</w:t>
      </w:r>
    </w:p>
    <w:p w14:paraId="1FB4D9D7" w14:textId="77777777" w:rsidR="008F6FF5" w:rsidRDefault="001024F4">
      <w:pPr>
        <w:keepNext/>
        <w:spacing w:after="480"/>
        <w:jc w:val="center"/>
      </w:pPr>
      <w:r>
        <w:rPr>
          <w:b/>
        </w:rPr>
        <w:t>KATALOG PRODUKTÓW ROZLICZENIOWYCH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2273"/>
        <w:gridCol w:w="1271"/>
        <w:gridCol w:w="1389"/>
        <w:gridCol w:w="1433"/>
        <w:gridCol w:w="2125"/>
        <w:gridCol w:w="1212"/>
        <w:gridCol w:w="1330"/>
        <w:gridCol w:w="1124"/>
        <w:gridCol w:w="2067"/>
      </w:tblGrid>
      <w:tr w:rsidR="008F6FF5" w14:paraId="1DA3066F" w14:textId="77777777">
        <w:trPr>
          <w:trHeight w:val="127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5D855" w14:textId="77777777" w:rsidR="008F6FF5" w:rsidRDefault="001024F4">
            <w:pPr>
              <w:jc w:val="center"/>
            </w:pPr>
            <w:r>
              <w:rPr>
                <w:b/>
                <w:sz w:val="16"/>
              </w:rPr>
              <w:t>L.p.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91CCD" w14:textId="77777777" w:rsidR="008F6FF5" w:rsidRDefault="001024F4">
            <w:pPr>
              <w:jc w:val="center"/>
            </w:pPr>
            <w:r>
              <w:rPr>
                <w:b/>
                <w:sz w:val="16"/>
              </w:rPr>
              <w:t>Kod zakresu świadczeń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2E247" w14:textId="77777777" w:rsidR="008F6FF5" w:rsidRDefault="001024F4">
            <w:pPr>
              <w:jc w:val="center"/>
            </w:pPr>
            <w:r>
              <w:rPr>
                <w:b/>
                <w:sz w:val="16"/>
              </w:rPr>
              <w:t>Nazwa zakresu świadczeń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F96BB" w14:textId="77777777" w:rsidR="008F6FF5" w:rsidRDefault="001024F4">
            <w:pPr>
              <w:jc w:val="center"/>
            </w:pPr>
            <w:r>
              <w:rPr>
                <w:b/>
                <w:sz w:val="16"/>
              </w:rPr>
              <w:t>Moduły zakresu świadczeń 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67513" w14:textId="77777777" w:rsidR="008F6FF5" w:rsidRDefault="001024F4">
            <w:pPr>
              <w:jc w:val="center"/>
            </w:pPr>
            <w:r>
              <w:rPr>
                <w:b/>
                <w:sz w:val="16"/>
              </w:rPr>
              <w:t xml:space="preserve">Kod produktów </w:t>
            </w:r>
            <w:r>
              <w:rPr>
                <w:b/>
                <w:sz w:val="16"/>
              </w:rPr>
              <w:t>rozliczeniowych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63E88" w14:textId="77777777" w:rsidR="008F6FF5" w:rsidRDefault="001024F4">
            <w:pPr>
              <w:jc w:val="center"/>
            </w:pPr>
            <w:r>
              <w:rPr>
                <w:b/>
                <w:sz w:val="16"/>
              </w:rPr>
              <w:t>Nazwa produktów rozliczeniowych 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BF12" w14:textId="77777777" w:rsidR="008F6FF5" w:rsidRDefault="001024F4">
            <w:pPr>
              <w:jc w:val="center"/>
            </w:pPr>
            <w:r>
              <w:rPr>
                <w:b/>
                <w:sz w:val="16"/>
              </w:rPr>
              <w:t>Jednostka rozliczeniowa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4034F" w14:textId="77777777" w:rsidR="008F6FF5" w:rsidRDefault="001024F4">
            <w:pPr>
              <w:jc w:val="center"/>
            </w:pPr>
            <w:r>
              <w:rPr>
                <w:b/>
                <w:sz w:val="16"/>
              </w:rPr>
              <w:t>Wartość punktowa (pkt)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FCB82" w14:textId="77777777" w:rsidR="008F6FF5" w:rsidRDefault="001024F4">
            <w:pPr>
              <w:jc w:val="center"/>
            </w:pPr>
            <w:r>
              <w:rPr>
                <w:b/>
                <w:sz w:val="16"/>
              </w:rPr>
              <w:t>Wartość punktowa  modułu (stanowi podstawę wyliczenia premii)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F23F3" w14:textId="77777777" w:rsidR="008F6FF5" w:rsidRDefault="001024F4">
            <w:pPr>
              <w:jc w:val="center"/>
            </w:pPr>
            <w:r>
              <w:rPr>
                <w:b/>
                <w:sz w:val="16"/>
              </w:rPr>
              <w:t>Uwagi odnoszące się do zasad rozliczania i finansowania świadczeń</w:t>
            </w:r>
          </w:p>
        </w:tc>
      </w:tr>
      <w:tr w:rsidR="008F6FF5" w14:paraId="5837B3E3" w14:textId="77777777">
        <w:trPr>
          <w:trHeight w:val="24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A8C0C" w14:textId="77777777" w:rsidR="008F6FF5" w:rsidRDefault="001024F4">
            <w:pPr>
              <w:jc w:val="center"/>
            </w:pPr>
            <w:r>
              <w:rPr>
                <w:b/>
                <w:i/>
                <w:sz w:val="16"/>
              </w:rPr>
              <w:t>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B52EB" w14:textId="77777777" w:rsidR="008F6FF5" w:rsidRDefault="001024F4">
            <w:pPr>
              <w:jc w:val="center"/>
            </w:pPr>
            <w:r>
              <w:rPr>
                <w:b/>
                <w:i/>
                <w:sz w:val="16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8E1CF" w14:textId="77777777" w:rsidR="008F6FF5" w:rsidRDefault="001024F4">
            <w:pPr>
              <w:jc w:val="center"/>
            </w:pPr>
            <w:r>
              <w:rPr>
                <w:b/>
                <w:i/>
                <w:sz w:val="16"/>
              </w:rPr>
              <w:t>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B6CFD" w14:textId="77777777" w:rsidR="008F6FF5" w:rsidRDefault="001024F4">
            <w:pPr>
              <w:jc w:val="center"/>
            </w:pPr>
            <w:r>
              <w:rPr>
                <w:b/>
                <w:i/>
                <w:sz w:val="16"/>
              </w:rPr>
              <w:t>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0CE85" w14:textId="77777777" w:rsidR="008F6FF5" w:rsidRDefault="001024F4">
            <w:pPr>
              <w:jc w:val="center"/>
            </w:pPr>
            <w:r>
              <w:rPr>
                <w:b/>
                <w:i/>
                <w:sz w:val="16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FAF63" w14:textId="77777777" w:rsidR="008F6FF5" w:rsidRDefault="001024F4">
            <w:pPr>
              <w:jc w:val="center"/>
            </w:pPr>
            <w:r>
              <w:rPr>
                <w:b/>
                <w:i/>
                <w:sz w:val="16"/>
              </w:rPr>
              <w:t>6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85889" w14:textId="77777777" w:rsidR="008F6FF5" w:rsidRDefault="001024F4">
            <w:pPr>
              <w:jc w:val="center"/>
            </w:pPr>
            <w:r>
              <w:rPr>
                <w:b/>
                <w:i/>
                <w:sz w:val="16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94500" w14:textId="77777777" w:rsidR="008F6FF5" w:rsidRDefault="001024F4">
            <w:pPr>
              <w:jc w:val="center"/>
            </w:pPr>
            <w:r>
              <w:rPr>
                <w:i/>
                <w:sz w:val="16"/>
              </w:rPr>
              <w:t>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90AE9" w14:textId="77777777" w:rsidR="008F6FF5" w:rsidRDefault="001024F4">
            <w:pPr>
              <w:jc w:val="center"/>
            </w:pPr>
            <w:r>
              <w:rPr>
                <w:b/>
                <w:i/>
                <w:sz w:val="16"/>
              </w:rPr>
              <w:t>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4546D" w14:textId="77777777" w:rsidR="008F6FF5" w:rsidRDefault="001024F4">
            <w:pPr>
              <w:jc w:val="center"/>
            </w:pPr>
            <w:r>
              <w:rPr>
                <w:b/>
                <w:i/>
                <w:sz w:val="16"/>
              </w:rPr>
              <w:t>10</w:t>
            </w:r>
          </w:p>
        </w:tc>
      </w:tr>
      <w:tr w:rsidR="008F6FF5" w14:paraId="1010603E" w14:textId="77777777">
        <w:trPr>
          <w:trHeight w:val="64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CE095" w14:textId="77777777" w:rsidR="008F6FF5" w:rsidRDefault="001024F4">
            <w:pPr>
              <w:jc w:val="center"/>
            </w:pPr>
            <w:r>
              <w:rPr>
                <w:sz w:val="16"/>
              </w:rPr>
              <w:t>1.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09B27" w14:textId="77777777" w:rsidR="008F6FF5" w:rsidRDefault="001024F4">
            <w:pPr>
              <w:jc w:val="center"/>
            </w:pPr>
            <w:r>
              <w:rPr>
                <w:sz w:val="16"/>
              </w:rPr>
              <w:t>18.4500.001.02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1E14" w14:textId="77777777" w:rsidR="008F6FF5" w:rsidRDefault="001024F4">
            <w:pPr>
              <w:jc w:val="center"/>
            </w:pPr>
            <w:r>
              <w:rPr>
                <w:sz w:val="16"/>
              </w:rPr>
              <w:t>Świadczenia opieki zdrowotnej - program pilotażowy KOS-BAR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C938" w14:textId="77777777" w:rsidR="008F6FF5" w:rsidRDefault="001024F4">
            <w:pPr>
              <w:jc w:val="center"/>
            </w:pPr>
            <w:r>
              <w:rPr>
                <w:sz w:val="16"/>
              </w:rPr>
              <w:t>I. Diagnostyka, postępowanie przedoperacyjne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F4F05" w14:textId="77777777" w:rsidR="008F6FF5" w:rsidRDefault="001024F4">
            <w:pPr>
              <w:jc w:val="center"/>
            </w:pPr>
            <w:r>
              <w:rPr>
                <w:sz w:val="16"/>
              </w:rPr>
              <w:t>5.63.01.0000001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75F4F" w14:textId="77777777" w:rsidR="008F6FF5" w:rsidRDefault="001024F4">
            <w:pPr>
              <w:jc w:val="center"/>
            </w:pPr>
            <w:r>
              <w:rPr>
                <w:sz w:val="16"/>
              </w:rPr>
              <w:t> Diagnostyka  postępowanie przedoperacyjne - Kwalifikacja KOS-BAR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05A80" w14:textId="77777777" w:rsidR="008F6FF5" w:rsidRDefault="001024F4">
            <w:pPr>
              <w:jc w:val="center"/>
            </w:pPr>
            <w:r>
              <w:rPr>
                <w:sz w:val="16"/>
              </w:rPr>
              <w:t>PUNKT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CC38E" w14:textId="77777777" w:rsidR="008F6FF5" w:rsidRDefault="001024F4">
            <w:pPr>
              <w:jc w:val="center"/>
            </w:pPr>
            <w:r>
              <w:rPr>
                <w:sz w:val="16"/>
              </w:rPr>
              <w:t>641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6FD5E" w14:textId="77777777" w:rsidR="008F6FF5" w:rsidRDefault="001024F4">
            <w:pPr>
              <w:jc w:val="center"/>
            </w:pPr>
            <w:r>
              <w:rPr>
                <w:sz w:val="16"/>
              </w:rPr>
              <w:t>1 665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2F6BC" w14:textId="77777777" w:rsidR="008F6FF5" w:rsidRDefault="001024F4">
            <w:pPr>
              <w:jc w:val="center"/>
            </w:pPr>
            <w:r>
              <w:rPr>
                <w:sz w:val="16"/>
              </w:rPr>
              <w:t xml:space="preserve">zgodnie z zasadami opisanymi w </w:t>
            </w:r>
            <w:r>
              <w:rPr>
                <w:sz w:val="16"/>
              </w:rPr>
              <w:t>rozporządzeniu i zarządzeniu AOS oraz załączniku nr 5 do rozporządzenia KOS-BAR</w:t>
            </w:r>
          </w:p>
        </w:tc>
      </w:tr>
      <w:tr w:rsidR="008F6FF5" w14:paraId="36BB4145" w14:textId="77777777">
        <w:trPr>
          <w:trHeight w:val="94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8EB1C" w14:textId="77777777" w:rsidR="008F6FF5" w:rsidRDefault="001024F4">
            <w:pPr>
              <w:jc w:val="center"/>
            </w:pPr>
            <w:r>
              <w:rPr>
                <w:sz w:val="16"/>
              </w:rPr>
              <w:t>2.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0810B" w14:textId="77777777" w:rsidR="008F6FF5" w:rsidRDefault="008F6FF5">
            <w:pPr>
              <w:jc w:val="center"/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33DBD" w14:textId="77777777" w:rsidR="008F6FF5" w:rsidRDefault="008F6FF5">
            <w:pPr>
              <w:jc w:val="center"/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46515" w14:textId="77777777" w:rsidR="008F6FF5" w:rsidRDefault="008F6FF5">
            <w:pPr>
              <w:jc w:val="center"/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6C65A" w14:textId="77777777" w:rsidR="008F6FF5" w:rsidRDefault="001024F4">
            <w:pPr>
              <w:jc w:val="center"/>
            </w:pPr>
            <w:r>
              <w:rPr>
                <w:sz w:val="16"/>
              </w:rPr>
              <w:t>5.63.01.0000002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41780" w14:textId="77777777" w:rsidR="008F6FF5" w:rsidRDefault="001024F4">
            <w:pPr>
              <w:jc w:val="center"/>
            </w:pPr>
            <w:r>
              <w:rPr>
                <w:sz w:val="16"/>
              </w:rPr>
              <w:t> Diagnostyka  postępowanie przedoperacyjne - Pakiet diagnostyczny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7B2B" w14:textId="77777777" w:rsidR="008F6FF5" w:rsidRDefault="001024F4">
            <w:pPr>
              <w:jc w:val="center"/>
            </w:pPr>
            <w:r>
              <w:rPr>
                <w:sz w:val="16"/>
              </w:rPr>
              <w:t>PUNKT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FE939" w14:textId="77777777" w:rsidR="008F6FF5" w:rsidRDefault="001024F4">
            <w:pPr>
              <w:jc w:val="center"/>
            </w:pPr>
            <w:r>
              <w:rPr>
                <w:sz w:val="16"/>
              </w:rPr>
              <w:t>797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33049" w14:textId="77777777" w:rsidR="008F6FF5" w:rsidRDefault="008F6FF5">
            <w:pPr>
              <w:jc w:val="center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02EAC" w14:textId="77777777" w:rsidR="008F6FF5" w:rsidRDefault="001024F4">
            <w:pPr>
              <w:jc w:val="center"/>
            </w:pPr>
            <w:r>
              <w:rPr>
                <w:sz w:val="16"/>
              </w:rPr>
              <w:t xml:space="preserve">zgodnie z zasadami opisanymi w rozporządzeniu i zarządzeniu AOS oraz </w:t>
            </w:r>
            <w:r>
              <w:rPr>
                <w:sz w:val="16"/>
              </w:rPr>
              <w:t>załączniku nr 5 do rozporządzenia KOS-BAR</w:t>
            </w:r>
          </w:p>
        </w:tc>
      </w:tr>
      <w:tr w:rsidR="008F6FF5" w14:paraId="4312C432" w14:textId="77777777">
        <w:trPr>
          <w:trHeight w:val="105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3C42A" w14:textId="77777777" w:rsidR="008F6FF5" w:rsidRDefault="001024F4">
            <w:pPr>
              <w:jc w:val="center"/>
            </w:pPr>
            <w:r>
              <w:rPr>
                <w:sz w:val="16"/>
              </w:rPr>
              <w:t>3.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95FC5" w14:textId="77777777" w:rsidR="008F6FF5" w:rsidRDefault="008F6FF5">
            <w:pPr>
              <w:jc w:val="center"/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BBA3F" w14:textId="77777777" w:rsidR="008F6FF5" w:rsidRDefault="008F6FF5">
            <w:pPr>
              <w:jc w:val="center"/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C6C6" w14:textId="77777777" w:rsidR="008F6FF5" w:rsidRDefault="008F6FF5">
            <w:pPr>
              <w:jc w:val="center"/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A6322" w14:textId="77777777" w:rsidR="008F6FF5" w:rsidRDefault="001024F4">
            <w:pPr>
              <w:jc w:val="center"/>
            </w:pPr>
            <w:r>
              <w:rPr>
                <w:sz w:val="16"/>
              </w:rPr>
              <w:t>5.63.01.0000003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9FAF3" w14:textId="77777777" w:rsidR="008F6FF5" w:rsidRDefault="001024F4">
            <w:pPr>
              <w:jc w:val="center"/>
            </w:pPr>
            <w:r>
              <w:rPr>
                <w:sz w:val="16"/>
              </w:rPr>
              <w:t> Diagnostyka postępowanie przedoperacyjne - Kwalifikacja do operacji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D0FD3" w14:textId="77777777" w:rsidR="008F6FF5" w:rsidRDefault="001024F4">
            <w:pPr>
              <w:jc w:val="center"/>
            </w:pPr>
            <w:r>
              <w:rPr>
                <w:sz w:val="16"/>
              </w:rPr>
              <w:t>PUNKT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4D96F" w14:textId="77777777" w:rsidR="008F6FF5" w:rsidRDefault="001024F4">
            <w:pPr>
              <w:jc w:val="center"/>
            </w:pPr>
            <w:r>
              <w:rPr>
                <w:sz w:val="16"/>
              </w:rPr>
              <w:t>227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6519D" w14:textId="77777777" w:rsidR="008F6FF5" w:rsidRDefault="008F6FF5">
            <w:pPr>
              <w:jc w:val="center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5C928" w14:textId="77777777" w:rsidR="008F6FF5" w:rsidRDefault="001024F4">
            <w:pPr>
              <w:jc w:val="center"/>
            </w:pPr>
            <w:r>
              <w:rPr>
                <w:sz w:val="16"/>
              </w:rPr>
              <w:t xml:space="preserve">zgodnie z zasadami opisanymi w rozporządzeniu i zarządzeniu AOS oraz załączniku nr 5 do </w:t>
            </w:r>
            <w:r>
              <w:rPr>
                <w:sz w:val="16"/>
              </w:rPr>
              <w:t>rozporządzenia  KOS-BAR</w:t>
            </w:r>
          </w:p>
        </w:tc>
      </w:tr>
      <w:tr w:rsidR="008F6FF5" w14:paraId="4820F4A2" w14:textId="77777777">
        <w:trPr>
          <w:trHeight w:val="75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D82A3" w14:textId="77777777" w:rsidR="008F6FF5" w:rsidRDefault="001024F4">
            <w:pPr>
              <w:jc w:val="center"/>
            </w:pPr>
            <w:r>
              <w:rPr>
                <w:sz w:val="16"/>
              </w:rPr>
              <w:t>4.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8434" w14:textId="77777777" w:rsidR="008F6FF5" w:rsidRDefault="008F6FF5">
            <w:pPr>
              <w:jc w:val="center"/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18253" w14:textId="77777777" w:rsidR="008F6FF5" w:rsidRDefault="008F6FF5">
            <w:pPr>
              <w:jc w:val="center"/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19647" w14:textId="77777777" w:rsidR="008F6FF5" w:rsidRDefault="008F6FF5">
            <w:pPr>
              <w:jc w:val="center"/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ED977" w14:textId="77777777" w:rsidR="008F6FF5" w:rsidRDefault="001024F4">
            <w:pPr>
              <w:jc w:val="center"/>
            </w:pPr>
            <w:r>
              <w:rPr>
                <w:sz w:val="16"/>
              </w:rPr>
              <w:t>5.63.01.0000028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9827F" w14:textId="77777777" w:rsidR="008F6FF5" w:rsidRDefault="001024F4">
            <w:pPr>
              <w:jc w:val="center"/>
            </w:pPr>
            <w:r>
              <w:rPr>
                <w:sz w:val="16"/>
              </w:rPr>
              <w:t>Znieczulenie całkowite dożylne -  program pilotażowy KOS-BAR 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01AEC" w14:textId="77777777" w:rsidR="008F6FF5" w:rsidRDefault="001024F4">
            <w:pPr>
              <w:jc w:val="center"/>
            </w:pPr>
            <w:r>
              <w:rPr>
                <w:sz w:val="16"/>
              </w:rPr>
              <w:t>PUNKT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5D94E" w14:textId="77777777" w:rsidR="008F6FF5" w:rsidRDefault="001024F4">
            <w:pPr>
              <w:jc w:val="center"/>
            </w:pPr>
            <w:r>
              <w:rPr>
                <w:sz w:val="16"/>
              </w:rPr>
              <w:t>208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4BB2" w14:textId="77777777" w:rsidR="008F6FF5" w:rsidRDefault="008F6FF5">
            <w:pPr>
              <w:jc w:val="center"/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AB4A4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- świadczenie udzielane z procedurami wg ICD-9: 44.161, 44.162, 44.13, 45.131, 45.16 w ramach moduł  I. Diagnostyka, </w:t>
            </w:r>
            <w:r>
              <w:rPr>
                <w:sz w:val="16"/>
              </w:rPr>
              <w:t>postępowanie przedoperacyjne.</w:t>
            </w:r>
            <w:r>
              <w:rPr>
                <w:sz w:val="16"/>
              </w:rPr>
              <w:br/>
              <w:t>- wymagane wskazanie procedury wg ICD-9: 100.10 albo 100.11 albo 100.12,</w:t>
            </w:r>
            <w:r>
              <w:rPr>
                <w:sz w:val="16"/>
              </w:rPr>
              <w:br/>
              <w:t>- Warunki realizacji zgodne z rozporządzeniem AOS określone w załączniku nr 7 lp. 1-3</w:t>
            </w:r>
          </w:p>
        </w:tc>
      </w:tr>
      <w:tr w:rsidR="008F6FF5" w14:paraId="7933EA04" w14:textId="77777777">
        <w:trPr>
          <w:trHeight w:val="171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5CAD6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lastRenderedPageBreak/>
              <w:t>5.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3415D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F93E1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90BC2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4F668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5.63.01.0000029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DC0F6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Konsultacja w zakresie </w:t>
            </w:r>
            <w:r>
              <w:rPr>
                <w:sz w:val="16"/>
              </w:rPr>
              <w:t>kwalifikacji do wykonania znieczulenia do zabiegu diagnostycznego - program pilotażowy KOS-BAR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05449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E7A31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91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28571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F925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> - świadczenie udzielane z procedurami wg ICD-9: 44.161, 44.162, 44.13, 45.131, 45.16 w ramach modułu  I. Diagnostyka, postępowanie przedoperacyjne.</w:t>
            </w:r>
            <w:r>
              <w:rPr>
                <w:color w:val="000000"/>
                <w:sz w:val="16"/>
                <w:u w:color="000000"/>
              </w:rPr>
              <w:br/>
              <w:t xml:space="preserve">- </w:t>
            </w:r>
            <w:r>
              <w:rPr>
                <w:color w:val="000000"/>
                <w:sz w:val="16"/>
                <w:u w:color="000000"/>
              </w:rPr>
              <w:t>porada nie stanowi kwalifikacji pacjenta do znieczulenia przeprowadzanej nie później niż 24 godziny przed zabiegiem w trybie planowym, o której mowa w rozporządzeniu Ministra Zdrowia z dnia 16 grudnia 2016 r. w sprawie standardu organizacyjnego opieki zdro</w:t>
            </w:r>
            <w:r>
              <w:rPr>
                <w:color w:val="000000"/>
                <w:sz w:val="16"/>
                <w:u w:color="000000"/>
              </w:rPr>
              <w:t>wotnej w dziedzinie anestezjologii i intensywnej terapii (Dz.U. 2020 r. poz. 940, z </w:t>
            </w:r>
            <w:proofErr w:type="spellStart"/>
            <w:r>
              <w:rPr>
                <w:color w:val="000000"/>
                <w:sz w:val="16"/>
                <w:u w:color="000000"/>
              </w:rPr>
              <w:t>późn</w:t>
            </w:r>
            <w:proofErr w:type="spellEnd"/>
            <w:r>
              <w:rPr>
                <w:color w:val="000000"/>
                <w:sz w:val="16"/>
                <w:u w:color="000000"/>
              </w:rPr>
              <w:t xml:space="preserve">. </w:t>
            </w:r>
            <w:proofErr w:type="spellStart"/>
            <w:r>
              <w:rPr>
                <w:color w:val="000000"/>
                <w:sz w:val="16"/>
                <w:u w:color="000000"/>
              </w:rPr>
              <w:t>zm</w:t>
            </w:r>
            <w:proofErr w:type="spellEnd"/>
            <w:r>
              <w:rPr>
                <w:color w:val="000000"/>
                <w:sz w:val="16"/>
                <w:u w:color="000000"/>
              </w:rPr>
              <w:t>).</w:t>
            </w:r>
            <w:r>
              <w:rPr>
                <w:color w:val="000000"/>
                <w:sz w:val="16"/>
                <w:u w:color="000000"/>
              </w:rPr>
              <w:br/>
              <w:t>-  Warunki realizacji zgodne z rozporządzeniem AOS określone w załączniku nr 1 w  lp. 68</w:t>
            </w:r>
          </w:p>
        </w:tc>
      </w:tr>
      <w:tr w:rsidR="008F6FF5" w14:paraId="2D49B88C" w14:textId="77777777">
        <w:trPr>
          <w:trHeight w:val="67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589AC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6.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F6CD2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E65E4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7BF1B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B6293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5.63.01.0000004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16D4E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 Polisomnografia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B2340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426E3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1 835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4CE19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363D4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zgodnie z </w:t>
            </w:r>
            <w:r>
              <w:rPr>
                <w:sz w:val="16"/>
              </w:rPr>
              <w:t>zasadami opisanymi w rozporządzeniu i zarządzeniu szpitalnym oraz załączniku nr 5 do rozporządzenia  KOS-BAR</w:t>
            </w:r>
          </w:p>
        </w:tc>
      </w:tr>
      <w:tr w:rsidR="008F6FF5" w14:paraId="6B07424B" w14:textId="77777777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A882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7.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227F1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3228A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0F620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F1C57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5.63.01.0000005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F12F8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Dodatek - Utrata masy ciała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77401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A483E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525B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531C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utrata masy ciała - dodatek  liczony w odniesieniu do </w:t>
            </w:r>
            <w:r>
              <w:rPr>
                <w:sz w:val="16"/>
              </w:rPr>
              <w:t>świadczeniobiorcy, zgodnie z zasadami opisanymi w lp. 1 załącznika nr 7 do rozporządzenia  KOS-BAR. </w:t>
            </w:r>
          </w:p>
        </w:tc>
      </w:tr>
      <w:tr w:rsidR="008F6FF5" w14:paraId="061441F1" w14:textId="77777777">
        <w:trPr>
          <w:trHeight w:val="43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3162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8.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E3313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A3BC3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39C34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II. Leczenie zabiegowe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C5419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5.63.01.0000006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341C8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Leczenie zabiegowe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F9BC7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0087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15 826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90FB5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15 890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C9CB2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zgodnie z zasadami opisanymi w rozporządzeniu i zarządzeniu </w:t>
            </w:r>
            <w:r>
              <w:rPr>
                <w:sz w:val="16"/>
              </w:rPr>
              <w:t>szpitalnym oraz załączniku nr 5 do rozporządzenia KOS-BAR</w:t>
            </w:r>
          </w:p>
        </w:tc>
      </w:tr>
      <w:tr w:rsidR="008F6FF5" w14:paraId="5F605616" w14:textId="77777777">
        <w:trPr>
          <w:trHeight w:val="4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75E5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9.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1A6A2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289E5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0BF2E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308E6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5.63.01.0000007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3A72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Leczenie zabiegowe -wizyta kontrolna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3E78D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6F8A5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64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DA57C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27431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zgodnie z zasadami opisanymi w rozporządzeniu i zarządzeniu AOS oraz załączniku nr 5 do rozporządzenia  KOS-BAR</w:t>
            </w:r>
          </w:p>
        </w:tc>
      </w:tr>
      <w:tr w:rsidR="008F6FF5" w14:paraId="01425F55" w14:textId="77777777">
        <w:trPr>
          <w:trHeight w:val="60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3857A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10.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459FD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CE905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441CD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III. </w:t>
            </w:r>
            <w:r>
              <w:rPr>
                <w:sz w:val="16"/>
              </w:rPr>
              <w:t>Rehabilitacja lecznicza (przed - i pooperacyjna)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D3F45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5.63.01.0000008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12630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Rehabilitacja lecznicza (przed - i pooperacyjna) - Fizjoterapia ambulatoryjna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2DD79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74338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1435,84*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ABA80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*12 571,84/ **12 172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17D57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zgodnie z zasadami opisanymi w rozporządzeniu i zarządzeniu rehabilitacyjnym </w:t>
            </w:r>
            <w:r>
              <w:rPr>
                <w:sz w:val="16"/>
              </w:rPr>
              <w:t xml:space="preserve">oraz z </w:t>
            </w:r>
            <w:r>
              <w:rPr>
                <w:sz w:val="16"/>
              </w:rPr>
              <w:lastRenderedPageBreak/>
              <w:t>katalogiem procedur ICD-9 do  zarządzenia pilotażowego - załącznik nr 3</w:t>
            </w:r>
          </w:p>
        </w:tc>
      </w:tr>
      <w:tr w:rsidR="008F6FF5" w14:paraId="290CF1DB" w14:textId="77777777">
        <w:trPr>
          <w:trHeight w:val="84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E292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lastRenderedPageBreak/>
              <w:t>11.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3D8B4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3248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EB32B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C6F9B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5.63.01.0000030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2783C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Rehabilitacja lecznicza (przed - i pooperacyjna) - Fizjoterapia ambulatoryjna -10 dni 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B50FE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EE6C9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766**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85D93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A9EDA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zgodnie z zasadami opisanymi w </w:t>
            </w:r>
            <w:r>
              <w:rPr>
                <w:sz w:val="16"/>
              </w:rPr>
              <w:t>rozporządzeniu i zarządzeniu rehabilitacyjnym oraz z katalogiem procedur ICD-9 do  zarządzenia pilotażowego - załącznik nr 3</w:t>
            </w:r>
          </w:p>
        </w:tc>
      </w:tr>
      <w:tr w:rsidR="008F6FF5" w14:paraId="6284D16D" w14:textId="77777777">
        <w:trPr>
          <w:trHeight w:val="40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71E2C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12.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D5FFD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85D3B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D5E9F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3F0D3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5.63.01.0000024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A9A42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Wizyta fizjoterapeutyczna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C9404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Produkt statystyczny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74695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B6F8A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2B774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zgodnie z zasadami opisanymi w </w:t>
            </w:r>
            <w:r>
              <w:rPr>
                <w:sz w:val="16"/>
              </w:rPr>
              <w:t>rozporządzeniu i zarządzeniu rehabilitacyjnym oraz z katalogiem procedur ICD-9 do  zarządzenia pilotażowego - załącznik nr 3</w:t>
            </w:r>
          </w:p>
        </w:tc>
      </w:tr>
      <w:tr w:rsidR="008F6FF5" w14:paraId="672D022D" w14:textId="77777777">
        <w:trPr>
          <w:trHeight w:val="40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33F35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13.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C8A5B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47E15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5A7DE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5F159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5.63.01.0000025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8CD5A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Indywidualna praca z pacjentem - jeden dzień terapii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AF6CD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Produkt statystyczny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AC8BF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44304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BE56A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zgodnie z zasadami </w:t>
            </w:r>
            <w:r>
              <w:rPr>
                <w:sz w:val="16"/>
              </w:rPr>
              <w:t>opisanymi w rozporządzeniu i zarządzeniu rehabilitacyjnym oraz z katalogiem procedur ICD-9 do zarządzenia pilotażowego - załącznik nr 3</w:t>
            </w:r>
          </w:p>
        </w:tc>
      </w:tr>
      <w:tr w:rsidR="008F6FF5" w14:paraId="4CE2B1A7" w14:textId="77777777">
        <w:trPr>
          <w:trHeight w:val="80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95D0D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14.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39A5C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7EB5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AC3F0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BB463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5.63.01.0000009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30E1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 xml:space="preserve">Rehabilitacja lecznicza (przed - i pooperacyjna) - Rehabilitacja ogólnoustrojowa </w:t>
            </w:r>
            <w:r>
              <w:rPr>
                <w:color w:val="000000"/>
                <w:sz w:val="16"/>
                <w:u w:color="000000"/>
              </w:rPr>
              <w:br/>
              <w:t>w ośrodku/oddziale dziennym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3E568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48D10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3 083*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48731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31753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zgodnie z zasadami opisanymi w rozporządzeniu i zarządzeniu rehabilitacyjnym oraz z katalogiem procedur ICD-9 do zarządzenia pilotaż</w:t>
            </w:r>
            <w:r>
              <w:rPr>
                <w:sz w:val="16"/>
              </w:rPr>
              <w:t>owego - załącznik nr 3</w:t>
            </w:r>
          </w:p>
        </w:tc>
      </w:tr>
      <w:tr w:rsidR="008F6FF5" w14:paraId="7F0C94AD" w14:textId="77777777">
        <w:trPr>
          <w:trHeight w:val="126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64017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15.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585D3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D6D3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D616C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F6757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5.63.01.0000031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C5F28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6"/>
                <w:u w:color="000000"/>
              </w:rPr>
              <w:t xml:space="preserve">Rehabilitacja lecznicza (przed - i pooperacyjna) - Rehabilitacja ogólnoustrojowa </w:t>
            </w:r>
            <w:r>
              <w:rPr>
                <w:color w:val="000000"/>
                <w:sz w:val="16"/>
                <w:u w:color="000000"/>
              </w:rPr>
              <w:br/>
              <w:t>w ośrodku/oddziale dziennym - 20 dni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B403F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C8C00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3 083**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3B10B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BD30D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zgodnie z zasadami opisanymi w rozporządzeniu i zarządzeniu </w:t>
            </w:r>
            <w:r>
              <w:rPr>
                <w:sz w:val="16"/>
              </w:rPr>
              <w:t>rehabilitacyjnym oraz z katalogiem procedur ICD-9 do zarządzenia pilotażowego - załącznik nr 3</w:t>
            </w:r>
          </w:p>
        </w:tc>
      </w:tr>
      <w:tr w:rsidR="008F6FF5" w14:paraId="6E2AC8B0" w14:textId="77777777">
        <w:trPr>
          <w:trHeight w:val="567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0B3E6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16.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4C8E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C0CC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42A72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D5D89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5.63.01.0000010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A3001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Rehabilitacja lecznicza (przed - i pooperacyjna) - Rehabilitacja ogólnoustrojowa w warunkach stacjonarnych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6B08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6F57D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8 053*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7F40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26EA0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zgodnie z </w:t>
            </w:r>
            <w:r>
              <w:rPr>
                <w:sz w:val="16"/>
              </w:rPr>
              <w:t>zasadami opisanymi w rozporządzeniu i zarządzeniu rehabilitacyjnym oraz z katalogiem procedur ICD-9 do  zarządzenia pilotażowego - załącznik nr 3</w:t>
            </w:r>
          </w:p>
        </w:tc>
      </w:tr>
      <w:tr w:rsidR="008F6FF5" w14:paraId="5547F514" w14:textId="77777777">
        <w:trPr>
          <w:trHeight w:val="126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1FC99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lastRenderedPageBreak/>
              <w:t>17.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472BE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B1EC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08ED7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49B5B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5.63.01.0000032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8D650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Rehabilitacja lecznicza (przed - i pooperacyjna) - Rehabilitacja ogólnoustrojowa w war</w:t>
            </w:r>
            <w:r>
              <w:rPr>
                <w:sz w:val="16"/>
              </w:rPr>
              <w:t>unkach stacjonarnych - 20 dni 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963F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AF144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8 323**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67346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13FC2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zgodnie z zasadami opisanymi w rozporządzeniu i zarządzeniu rehabilitacyjnym oraz z katalogiem procedur ICD-9 do zarządzenia pilotażowego - załącznik nr 3</w:t>
            </w:r>
          </w:p>
        </w:tc>
      </w:tr>
      <w:tr w:rsidR="008F6FF5" w14:paraId="12052DF8" w14:textId="77777777">
        <w:trPr>
          <w:trHeight w:val="55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1E6FE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18.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7793D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E045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7900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8EF36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5.63.01.0000026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DA7E9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Osobodzień w </w:t>
            </w:r>
            <w:r>
              <w:rPr>
                <w:sz w:val="16"/>
              </w:rPr>
              <w:t>rehabilitacji leczniczej (przed - i pooperacyjnej)  w ośrodku/oddziale dziennym 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F5F72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Produkt statystyczny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9565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91CA2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C3DA1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dotyczy rehabilitacji ogólnoustrojowej w ośrodku/oddziale dziennym</w:t>
            </w:r>
          </w:p>
        </w:tc>
      </w:tr>
      <w:tr w:rsidR="008F6FF5" w14:paraId="185E1844" w14:textId="77777777">
        <w:trPr>
          <w:trHeight w:val="80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14CD2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19.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D0A4C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1091D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7489F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9C03F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5.63.01.0000027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10B7A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Osobodzień w rehabilitacji leczniczej (przed - i </w:t>
            </w:r>
            <w:r>
              <w:rPr>
                <w:sz w:val="16"/>
              </w:rPr>
              <w:t>pooperacyjnej) warunkach stacjonarnych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211F3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Produkt statystyczny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76DD1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CE342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7503E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dotyczy rehabilitacji ogólnoustrojowej i w warunkach stacjonarnych</w:t>
            </w:r>
          </w:p>
        </w:tc>
      </w:tr>
      <w:tr w:rsidR="008F6FF5" w14:paraId="3E89696A" w14:textId="77777777">
        <w:trPr>
          <w:trHeight w:val="60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5B5F4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20.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235E5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A6D88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8BDFE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IV. </w:t>
            </w:r>
            <w:proofErr w:type="spellStart"/>
            <w:r>
              <w:rPr>
                <w:sz w:val="16"/>
              </w:rPr>
              <w:t>Bariatryczna</w:t>
            </w:r>
            <w:proofErr w:type="spellEnd"/>
            <w:r>
              <w:rPr>
                <w:sz w:val="16"/>
              </w:rPr>
              <w:t xml:space="preserve"> opieka specjalistyczna (monitorowanie)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D8CF9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5.63.01.0000011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5DBD0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6"/>
              </w:rPr>
              <w:t>Bariatryczna</w:t>
            </w:r>
            <w:proofErr w:type="spellEnd"/>
            <w:r>
              <w:rPr>
                <w:sz w:val="16"/>
              </w:rPr>
              <w:t xml:space="preserve"> opieka </w:t>
            </w:r>
            <w:r>
              <w:rPr>
                <w:sz w:val="16"/>
              </w:rPr>
              <w:t>specjalistyczna (monitorowanie) - Monitorowanie do 3 miesięcy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8C9D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5128B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1 515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5181E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2 984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B0487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zgodnie z zasadami opisanymi w rozporządzeniu i zarządzeniu AOS oraz załączniku nr 5 do rozporządzenia  KOS-BAR</w:t>
            </w:r>
          </w:p>
        </w:tc>
      </w:tr>
      <w:tr w:rsidR="008F6FF5" w14:paraId="042E0EB8" w14:textId="77777777">
        <w:trPr>
          <w:trHeight w:val="60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DCE18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21.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83D3F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25B27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FA2AA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00FC6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5.63.01.0000012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A0BBA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6"/>
              </w:rPr>
              <w:t>Bariatryczna</w:t>
            </w:r>
            <w:proofErr w:type="spellEnd"/>
            <w:r>
              <w:rPr>
                <w:sz w:val="16"/>
              </w:rPr>
              <w:t xml:space="preserve"> opieka </w:t>
            </w:r>
            <w:r>
              <w:rPr>
                <w:sz w:val="16"/>
              </w:rPr>
              <w:t>specjalistyczna (monitorowanie) - Monitorowanie po 6 miesiącach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0AE85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3F6E3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709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342BF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482E3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zgodnie z zasadami opisanymi w rozporządzeniu i zarządzeniu AOS oraz załączniku nr 5 do rozporządzenia  KOS-BAR</w:t>
            </w:r>
          </w:p>
        </w:tc>
      </w:tr>
      <w:tr w:rsidR="008F6FF5" w14:paraId="48405DAF" w14:textId="77777777">
        <w:trPr>
          <w:trHeight w:val="80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74A8F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22.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4461D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28B3E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B904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B315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5.63.01.0000013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5044B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6"/>
              </w:rPr>
              <w:t>Bariatryczna</w:t>
            </w:r>
            <w:proofErr w:type="spellEnd"/>
            <w:r>
              <w:rPr>
                <w:sz w:val="16"/>
              </w:rPr>
              <w:t xml:space="preserve"> opieka </w:t>
            </w:r>
            <w:r>
              <w:rPr>
                <w:sz w:val="16"/>
              </w:rPr>
              <w:t>specjalistyczna (monitorowanie) - Monitorowanie po 12 miesiącach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29F05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B3A43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760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0610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790B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zgodnie z zasadami opisanymi w rozporządzeniu i zarządzeniu AOS oraz załączniku nr 5 do rozporządzenia  KOS-BAR</w:t>
            </w:r>
          </w:p>
        </w:tc>
      </w:tr>
      <w:tr w:rsidR="008F6FF5" w14:paraId="1EF1004B" w14:textId="77777777">
        <w:trPr>
          <w:trHeight w:val="24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6CF60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23.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E76AE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BE51F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1D664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A852E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5.63.01.0000004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42128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 Polisomnografia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8E7A8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BCFA0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1 835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924CA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50FEE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zgodnie z </w:t>
            </w:r>
            <w:r>
              <w:rPr>
                <w:sz w:val="16"/>
              </w:rPr>
              <w:t>zasadami opisanymi w rozporządzeniu i zarządzeniu szpitalnym oraz załączniku nr 5 do rozporządzenia  KOS-BAR</w:t>
            </w:r>
          </w:p>
        </w:tc>
      </w:tr>
      <w:tr w:rsidR="008F6FF5" w14:paraId="330E72DB" w14:textId="77777777">
        <w:trPr>
          <w:trHeight w:val="60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50721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24.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F3436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D070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23D7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2D011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5.63.01.0000014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4D14E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6"/>
              </w:rPr>
              <w:t>Bariatryczna</w:t>
            </w:r>
            <w:proofErr w:type="spellEnd"/>
            <w:r>
              <w:rPr>
                <w:sz w:val="16"/>
              </w:rPr>
              <w:t xml:space="preserve"> opieka specjalistyczna (monitorowanie) - wizyta kontrolna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487E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Produkt statystyczny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FFB97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3BD53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30188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zgodnie z zasadami </w:t>
            </w:r>
            <w:r>
              <w:rPr>
                <w:sz w:val="16"/>
              </w:rPr>
              <w:t>opisanymi w  rozporządzeniu i zarządzeniu AOS oraz rozporządzeniu KOS-BAR</w:t>
            </w:r>
          </w:p>
        </w:tc>
      </w:tr>
      <w:tr w:rsidR="008F6FF5" w14:paraId="7E4E3002" w14:textId="77777777">
        <w:trPr>
          <w:trHeight w:val="40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91B17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25.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31E7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417A7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C2600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AC104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5.63.01.0000015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B8952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Dodatek -  Leczenie zabiegowe 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00AF1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0BEED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98236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50BB0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czas hospitalizacji - dodatek liczony w odniesieniu do świadczeniobiorcy, zgodnie z zasadami opisanymi w lp. 4 </w:t>
            </w:r>
            <w:r>
              <w:rPr>
                <w:sz w:val="16"/>
              </w:rPr>
              <w:t>załącznika nr 7 do rozporządzenia  KOS-BAR</w:t>
            </w:r>
          </w:p>
        </w:tc>
      </w:tr>
      <w:tr w:rsidR="008F6FF5" w14:paraId="2269BF78" w14:textId="77777777">
        <w:trPr>
          <w:trHeight w:val="60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4AB19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26.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4A6FD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707A3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CB5E2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6562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5.63.01.0000016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048F9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Dodatek - Rehabilitacja lecznicza (przed - i pooperacyjna) i </w:t>
            </w:r>
            <w:proofErr w:type="spellStart"/>
            <w:r>
              <w:rPr>
                <w:sz w:val="16"/>
              </w:rPr>
              <w:t>Bariatryczna</w:t>
            </w:r>
            <w:proofErr w:type="spellEnd"/>
            <w:r>
              <w:rPr>
                <w:sz w:val="16"/>
              </w:rPr>
              <w:t xml:space="preserve"> opieka specjalistyczna </w:t>
            </w:r>
            <w:r>
              <w:rPr>
                <w:sz w:val="16"/>
              </w:rPr>
              <w:lastRenderedPageBreak/>
              <w:t>(monitorowanie)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C79A3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lastRenderedPageBreak/>
              <w:t>PUNKT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1B63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6F26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B18A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wskaźnik EWL/wskaźnik </w:t>
            </w:r>
            <w:proofErr w:type="spellStart"/>
            <w:r>
              <w:rPr>
                <w:sz w:val="16"/>
              </w:rPr>
              <w:t>bariatryczno</w:t>
            </w:r>
            <w:proofErr w:type="spellEnd"/>
            <w:r>
              <w:rPr>
                <w:sz w:val="16"/>
              </w:rPr>
              <w:t xml:space="preserve">-metaboliczny - dodatek liczony w odniesieniu do </w:t>
            </w:r>
            <w:r>
              <w:rPr>
                <w:sz w:val="16"/>
              </w:rPr>
              <w:lastRenderedPageBreak/>
              <w:t>świadczeniobiorcy, zgodnie z zasadami opisanymi w lp. 2 załącznika nr 7 do rozporządzenia KOS-BAR</w:t>
            </w:r>
          </w:p>
        </w:tc>
      </w:tr>
      <w:tr w:rsidR="008F6FF5" w14:paraId="65019C6E" w14:textId="77777777">
        <w:trPr>
          <w:trHeight w:val="40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32B3F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lastRenderedPageBreak/>
              <w:t>27.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EE2C2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E0245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EA15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5F960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5.63.01.0000017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CB83C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Porada specjalistyczna chirurgiczna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49FE8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Produkt statystyczny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2D0C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7EDD0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B3733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zgodnie z zasadami opisanymi w rozporządzeniu i zarządzeniu AOS oraz załączniku nr 5 do rozporządzenia  KOS-BAR</w:t>
            </w:r>
          </w:p>
        </w:tc>
      </w:tr>
      <w:tr w:rsidR="008F6FF5" w14:paraId="2FB95CBD" w14:textId="77777777">
        <w:trPr>
          <w:trHeight w:val="60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B2060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28.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5B261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91338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33F54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1809D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5.63.01.0000018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FCDB0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Opracowanie przez wielospecjalistyczny zespół indywidualnego planu leczenia 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2E428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Produkt statystyczny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798E5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12BCF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A7AE5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zgodnie z </w:t>
            </w:r>
            <w:r>
              <w:rPr>
                <w:sz w:val="16"/>
              </w:rPr>
              <w:t>zasadami opisanymi w  rozporządzeniu KOS-BAR </w:t>
            </w:r>
          </w:p>
        </w:tc>
      </w:tr>
      <w:tr w:rsidR="008F6FF5" w14:paraId="3FAFCE28" w14:textId="77777777">
        <w:trPr>
          <w:trHeight w:val="40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78551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29.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25948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7E584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CC1EE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8C484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5.63.01.0000019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7DBF0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Konsultacja anestezjologiczna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53CF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Produkt statystyczny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5334B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DB145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6628F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zgodnie z zasadami opisanymi w  załączniku nr 5 do rozporządzenia  KOS-BAR</w:t>
            </w:r>
          </w:p>
        </w:tc>
      </w:tr>
      <w:tr w:rsidR="008F6FF5" w14:paraId="333D1A6C" w14:textId="77777777">
        <w:trPr>
          <w:trHeight w:val="40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4B5F0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30.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4971F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65F6C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77FF0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3DB87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5.63.01.0000020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98C82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 Konsultacja  </w:t>
            </w:r>
            <w:r>
              <w:rPr>
                <w:sz w:val="16"/>
              </w:rPr>
              <w:t>specjalistyczna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00F1F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Produkt statystyczny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1056E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A3FC1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C8D14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zgodnie z zasadami opisanymi w rozporządzeniu i zarządzeniu AOS oraz załączniku nr 5 do rozporządzenia  KOS-BAR</w:t>
            </w:r>
          </w:p>
        </w:tc>
      </w:tr>
      <w:tr w:rsidR="008F6FF5" w14:paraId="090DF16B" w14:textId="77777777">
        <w:trPr>
          <w:trHeight w:val="40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B7920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31.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29CF1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B74A3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655B3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29A1E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5.63.01.0000021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F4A37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 Porada dietetyka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EE73C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Produkt statystyczny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9DF09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2806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23A28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zgodnie z zasadami opisanymi w </w:t>
            </w:r>
            <w:r>
              <w:rPr>
                <w:sz w:val="16"/>
              </w:rPr>
              <w:t>rozporządzeniu i zarządzeniu AOS oraz załączniku nr 5 do rozporządzenia  KOS-BAR</w:t>
            </w:r>
          </w:p>
        </w:tc>
      </w:tr>
      <w:tr w:rsidR="008F6FF5" w14:paraId="5C7DA495" w14:textId="77777777">
        <w:trPr>
          <w:trHeight w:val="40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34406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32.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5962F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F7A97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ED3E3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38DEB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5.63.01.0000022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86448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 Porada psychologa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C1E48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Produkt statystyczny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2A15F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5A4F5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6371F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zgodnie z zasadami opisanymi w rozporządzeniu i zarządzeniu AOS oraz załączniku nr 5 do </w:t>
            </w:r>
            <w:r>
              <w:rPr>
                <w:sz w:val="16"/>
              </w:rPr>
              <w:t>rozporządzenia  KOS-BAR</w:t>
            </w:r>
          </w:p>
        </w:tc>
      </w:tr>
      <w:tr w:rsidR="008F6FF5" w14:paraId="605300EF" w14:textId="77777777">
        <w:trPr>
          <w:trHeight w:val="80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FDFF0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33.</w:t>
            </w: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EE508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564DC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B16A1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FD5A3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5.63.01.0000023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39C10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Konsultacje przeprowadzane za pośrednictwem systemów teleinformatycznych lub systemów łączności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70774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Produkt statystyczny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5A75D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2536E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8917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zgodnie z zasadami opisanymi w  § 7 pkt 4 rozporządzenia KOS-BAR </w:t>
            </w:r>
          </w:p>
        </w:tc>
      </w:tr>
      <w:tr w:rsidR="008F6FF5" w14:paraId="4FF765AB" w14:textId="77777777">
        <w:trPr>
          <w:trHeight w:val="60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7B8E6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34.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D34DC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18.4500.002.02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1A593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Dodatek za osiągnięte efekty leczenia 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9E773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0E199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B749E" w14:textId="77777777" w:rsidR="008F6FF5" w:rsidRDefault="008F6FF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57BB2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736E3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951C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2035A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świadczeniobiorcy zakwalifikowani do operacji - dodatek jednorazowy liczony w odniesieniu dla  świadczeniodawcy, zgodnie z zasadami opisanymi w lp. 3 załącznika nr 7 do rozporządzenia  KOS-</w:t>
            </w:r>
            <w:r>
              <w:rPr>
                <w:sz w:val="16"/>
              </w:rPr>
              <w:t>BAR</w:t>
            </w:r>
          </w:p>
        </w:tc>
      </w:tr>
      <w:tr w:rsidR="008F6FF5" w14:paraId="67F755C2" w14:textId="77777777">
        <w:trPr>
          <w:trHeight w:val="60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42005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35.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43EB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18.4500.003.02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81FD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Dodatek za osiągnięte efekty leczenia 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E84E1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C6788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CA44D" w14:textId="77777777" w:rsidR="008F6FF5" w:rsidRDefault="008F6FF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7D3EC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9D62F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A8D90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58189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wczesne powikłania - dodatek  jednorazowy liczony w odniesieniu dla  świadczeniodawcy, zgodnie z zasadami opisanymi w lp. 4 załącznika nr 7 do </w:t>
            </w:r>
            <w:r>
              <w:rPr>
                <w:sz w:val="16"/>
              </w:rPr>
              <w:lastRenderedPageBreak/>
              <w:t>rozporządzenia  KOS-BAR</w:t>
            </w:r>
          </w:p>
        </w:tc>
      </w:tr>
      <w:tr w:rsidR="008F6FF5" w14:paraId="33DDFACE" w14:textId="77777777">
        <w:trPr>
          <w:trHeight w:val="60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1F063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lastRenderedPageBreak/>
              <w:t>36.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FB192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18.4500.004.02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234D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Dodatek za osiągnięte efekty leczenia 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32514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23D84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ED536" w14:textId="77777777" w:rsidR="008F6FF5" w:rsidRDefault="008F6FF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2D72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PUNKT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A240F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655BF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47BCB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późne powikłania - dodatek  jednorazowy liczony w odniesieniu dla  świadczeniodawcy, zgodnie z zasadami opisanymi w lp. 5 załącznika nr 7 do rozporządzenia  KOS-BAR</w:t>
            </w:r>
          </w:p>
        </w:tc>
      </w:tr>
      <w:tr w:rsidR="008F6FF5" w14:paraId="7EBB6C8A" w14:textId="77777777">
        <w:trPr>
          <w:trHeight w:val="95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856E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37.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AA993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18.4500.001.03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335B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Ryczałt KOS-BAR za koordynację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72AC9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13D42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7D775" w14:textId="77777777" w:rsidR="008F6FF5" w:rsidRDefault="008F6FF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16C1D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Ryczałt miesięczny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D4862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5 963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ECC1D" w14:textId="77777777" w:rsidR="008F6FF5" w:rsidRDefault="008F6FF5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95FC3" w14:textId="77777777" w:rsidR="008F6FF5" w:rsidRDefault="001024F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ryczałt miesięczny za koordynację opieki KOS-BAR rozliczany zgonie z zasadami określonymi w rozporządzeniu KOS-BAR </w:t>
            </w:r>
          </w:p>
        </w:tc>
      </w:tr>
      <w:tr w:rsidR="008F6FF5" w14:paraId="02B0DECD" w14:textId="77777777">
        <w:trPr>
          <w:trHeight w:val="240"/>
        </w:trPr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73FECE1" w14:textId="77777777" w:rsidR="008F6FF5" w:rsidRDefault="008F6FF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A6F7297" w14:textId="77777777" w:rsidR="008F6FF5" w:rsidRDefault="008F6FF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08BF8A0" w14:textId="77777777" w:rsidR="008F6FF5" w:rsidRDefault="008F6FF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4CDEFF0" w14:textId="77777777" w:rsidR="008F6FF5" w:rsidRDefault="008F6FF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B7A8D8D" w14:textId="77777777" w:rsidR="008F6FF5" w:rsidRDefault="008F6FF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7951902" w14:textId="77777777" w:rsidR="008F6FF5" w:rsidRDefault="008F6FF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DED6A2C" w14:textId="77777777" w:rsidR="008F6FF5" w:rsidRDefault="008F6FF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80EEAFC" w14:textId="77777777" w:rsidR="008F6FF5" w:rsidRDefault="008F6FF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98696" w14:textId="77777777" w:rsidR="008F6FF5" w:rsidRDefault="008F6FF5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88CF571" w14:textId="77777777" w:rsidR="008F6FF5" w:rsidRDefault="008F6FF5">
            <w:pPr>
              <w:jc w:val="left"/>
              <w:rPr>
                <w:color w:val="000000"/>
                <w:u w:color="000000"/>
              </w:rPr>
            </w:pPr>
          </w:p>
        </w:tc>
      </w:tr>
      <w:tr w:rsidR="008F6FF5" w14:paraId="3B89CC63" w14:textId="77777777">
        <w:trPr>
          <w:trHeight w:val="240"/>
        </w:trPr>
        <w:tc>
          <w:tcPr>
            <w:tcW w:w="1501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65FFD6B" w14:textId="77777777" w:rsidR="008F6FF5" w:rsidRDefault="001024F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* </w:t>
            </w:r>
            <w:proofErr w:type="spellStart"/>
            <w:r>
              <w:rPr>
                <w:sz w:val="18"/>
              </w:rPr>
              <w:t>Łaczna</w:t>
            </w:r>
            <w:proofErr w:type="spellEnd"/>
            <w:r>
              <w:rPr>
                <w:sz w:val="18"/>
              </w:rPr>
              <w:t xml:space="preserve"> kwota dla produktów </w:t>
            </w:r>
            <w:r>
              <w:rPr>
                <w:sz w:val="18"/>
              </w:rPr>
              <w:t>rozliczeniowych o kodzie 5.63.01.0000008, 5.63.01.0000009, 5.63.01.0000010.</w:t>
            </w:r>
          </w:p>
        </w:tc>
      </w:tr>
      <w:tr w:rsidR="008F6FF5" w14:paraId="3F210E16" w14:textId="77777777">
        <w:trPr>
          <w:trHeight w:val="240"/>
        </w:trPr>
        <w:tc>
          <w:tcPr>
            <w:tcW w:w="1501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072CCA1" w14:textId="77777777" w:rsidR="008F6FF5" w:rsidRDefault="001024F4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** </w:t>
            </w:r>
            <w:proofErr w:type="spellStart"/>
            <w:r>
              <w:rPr>
                <w:sz w:val="18"/>
              </w:rPr>
              <w:t>Łaczna</w:t>
            </w:r>
            <w:proofErr w:type="spellEnd"/>
            <w:r>
              <w:rPr>
                <w:sz w:val="18"/>
              </w:rPr>
              <w:t xml:space="preserve"> kwota dla produktów rozliczeniowych o kodzie 5.63.01.0000030, 5.63.01.0000031, 5.63.01.0000032.</w:t>
            </w:r>
          </w:p>
        </w:tc>
      </w:tr>
    </w:tbl>
    <w:p w14:paraId="72263469" w14:textId="77777777" w:rsidR="008F6FF5" w:rsidRDefault="008F6FF5"/>
    <w:sectPr w:rsidR="008F6FF5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FF5"/>
    <w:rsid w:val="001024F4"/>
    <w:rsid w:val="008F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5D503"/>
  <w15:docId w15:val="{6232C783-A0AC-42FE-B3A3-15B28A4EC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1433</Words>
  <Characters>8601</Characters>
  <Application>Microsoft Office Word</Application>
  <DocSecurity>0</DocSecurity>
  <Lines>71</Lines>
  <Paragraphs>20</Paragraphs>
  <ScaleCrop>false</ScaleCrop>
  <Company/>
  <LinksUpToDate>false</LinksUpToDate>
  <CharactersWithSpaces>10014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z dnia 28 stycznia 2026 r.</dc:title>
  <dc:subject>zmieniające zarządzenie w sprawie programu pilotażowego w zakresie kompleksowej opieki specjalistycznej nad świadczeniobiorcami leczonymi z powodu otyłości olbrzymiej KOS-BAR</dc:subject>
  <dc:creator>jolanta.pyt</dc:creator>
  <cp:lastModifiedBy>Kłosin Karolina</cp:lastModifiedBy>
  <cp:revision>2</cp:revision>
  <dcterms:created xsi:type="dcterms:W3CDTF">2026-02-12T08:24:00Z</dcterms:created>
  <dcterms:modified xsi:type="dcterms:W3CDTF">2026-02-12T08:24:00Z</dcterms:modified>
  <cp:category>Akt prawny</cp:category>
</cp:coreProperties>
</file>